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89FA" w14:textId="738D7D5F" w:rsidR="003359E2" w:rsidRDefault="003359E2" w:rsidP="005F7A0F">
      <w:pPr>
        <w:spacing w:after="0" w:line="240" w:lineRule="auto"/>
      </w:pPr>
    </w:p>
    <w:p w14:paraId="539308F8" w14:textId="2B9C6C48" w:rsidR="005F7A0F" w:rsidRPr="005F7A0F" w:rsidRDefault="005F7A0F" w:rsidP="005D3E92">
      <w:pPr>
        <w:pStyle w:val="ListParagraph"/>
        <w:numPr>
          <w:ilvl w:val="0"/>
          <w:numId w:val="1"/>
        </w:numPr>
        <w:spacing w:before="0"/>
        <w:ind w:left="360" w:hanging="516"/>
        <w:jc w:val="left"/>
        <w:rPr>
          <w:b/>
          <w:sz w:val="24"/>
        </w:rPr>
      </w:pPr>
      <w:r>
        <w:rPr>
          <w:b/>
          <w:sz w:val="24"/>
        </w:rPr>
        <w:t>Module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Descriptions</w:t>
      </w:r>
      <w:r>
        <w:rPr>
          <w:b/>
          <w:spacing w:val="-1"/>
          <w:sz w:val="24"/>
        </w:rPr>
        <w:t xml:space="preserve"> </w:t>
      </w:r>
      <w:r w:rsidR="00EA18D5">
        <w:rPr>
          <w:b/>
          <w:spacing w:val="-1"/>
          <w:sz w:val="24"/>
        </w:rPr>
        <w:t xml:space="preserve">Strategi </w:t>
      </w:r>
      <w:proofErr w:type="spellStart"/>
      <w:r w:rsidR="00EA18D5">
        <w:rPr>
          <w:b/>
          <w:spacing w:val="-1"/>
          <w:sz w:val="24"/>
        </w:rPr>
        <w:t>Pembelajaran</w:t>
      </w:r>
      <w:proofErr w:type="spellEnd"/>
      <w:r w:rsidR="00EA18D5">
        <w:rPr>
          <w:b/>
          <w:spacing w:val="-1"/>
          <w:sz w:val="24"/>
        </w:rPr>
        <w:t xml:space="preserve"> Sains</w:t>
      </w:r>
    </w:p>
    <w:p w14:paraId="3DCB9530" w14:textId="77777777" w:rsidR="005F7A0F" w:rsidRPr="005F7A0F" w:rsidRDefault="005F7A0F" w:rsidP="005F7A0F">
      <w:pPr>
        <w:pStyle w:val="ListParagraph"/>
        <w:spacing w:before="0"/>
        <w:ind w:left="540" w:firstLine="0"/>
        <w:rPr>
          <w:b/>
          <w:sz w:val="24"/>
        </w:rPr>
      </w:pPr>
    </w:p>
    <w:tbl>
      <w:tblPr>
        <w:tblW w:w="95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7380"/>
      </w:tblGrid>
      <w:tr w:rsidR="005F7A0F" w:rsidRPr="007E45F9" w14:paraId="4D5E2F3D" w14:textId="77777777" w:rsidTr="00B94BF9">
        <w:trPr>
          <w:trHeight w:val="325"/>
        </w:trPr>
        <w:tc>
          <w:tcPr>
            <w:tcW w:w="2185" w:type="dxa"/>
            <w:shd w:val="clear" w:color="auto" w:fill="auto"/>
          </w:tcPr>
          <w:p w14:paraId="1B2C3F2B" w14:textId="6BD5B178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 xml:space="preserve">Module </w:t>
            </w:r>
            <w:r w:rsidR="000A7FE9">
              <w:rPr>
                <w:b/>
                <w:spacing w:val="-4"/>
                <w:sz w:val="24"/>
                <w:szCs w:val="24"/>
              </w:rPr>
              <w:t>n</w:t>
            </w:r>
            <w:r w:rsidRPr="007E45F9">
              <w:rPr>
                <w:b/>
                <w:spacing w:val="-4"/>
                <w:sz w:val="24"/>
                <w:szCs w:val="24"/>
              </w:rPr>
              <w:t>ame</w:t>
            </w:r>
          </w:p>
        </w:tc>
        <w:tc>
          <w:tcPr>
            <w:tcW w:w="7380" w:type="dxa"/>
          </w:tcPr>
          <w:p w14:paraId="0B802027" w14:textId="3B6A25FE" w:rsidR="005F7A0F" w:rsidRPr="007E45F9" w:rsidRDefault="00FE40C3" w:rsidP="00FE40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Module Description</w:t>
            </w:r>
          </w:p>
        </w:tc>
      </w:tr>
      <w:tr w:rsidR="005F7A0F" w:rsidRPr="007E45F9" w14:paraId="3E6B078E" w14:textId="77777777" w:rsidTr="00B94BF9">
        <w:trPr>
          <w:trHeight w:val="325"/>
        </w:trPr>
        <w:tc>
          <w:tcPr>
            <w:tcW w:w="2185" w:type="dxa"/>
            <w:shd w:val="clear" w:color="auto" w:fill="auto"/>
          </w:tcPr>
          <w:p w14:paraId="31472468" w14:textId="0A40A196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 xml:space="preserve">Module </w:t>
            </w:r>
            <w:r w:rsidR="000A7FE9">
              <w:rPr>
                <w:b/>
                <w:spacing w:val="-2"/>
                <w:sz w:val="24"/>
                <w:szCs w:val="24"/>
              </w:rPr>
              <w:t>l</w:t>
            </w:r>
            <w:r w:rsidRPr="007E45F9">
              <w:rPr>
                <w:b/>
                <w:spacing w:val="-2"/>
                <w:sz w:val="24"/>
                <w:szCs w:val="24"/>
              </w:rPr>
              <w:t>evel</w:t>
            </w:r>
          </w:p>
        </w:tc>
        <w:tc>
          <w:tcPr>
            <w:tcW w:w="7380" w:type="dxa"/>
          </w:tcPr>
          <w:p w14:paraId="114C7D2E" w14:textId="77777777" w:rsidR="005F7A0F" w:rsidRPr="007E45F9" w:rsidRDefault="005F7A0F" w:rsidP="00C72FB5">
            <w:pPr>
              <w:pStyle w:val="TableParagraph"/>
              <w:rPr>
                <w:sz w:val="24"/>
                <w:szCs w:val="24"/>
              </w:rPr>
            </w:pPr>
            <w:r w:rsidRPr="007E45F9">
              <w:rPr>
                <w:sz w:val="24"/>
                <w:szCs w:val="24"/>
              </w:rPr>
              <w:t xml:space="preserve">Program </w:t>
            </w:r>
            <w:proofErr w:type="spellStart"/>
            <w:r w:rsidRPr="007E45F9">
              <w:rPr>
                <w:sz w:val="24"/>
                <w:szCs w:val="24"/>
              </w:rPr>
              <w:t>Sarjana</w:t>
            </w:r>
            <w:proofErr w:type="spellEnd"/>
          </w:p>
        </w:tc>
      </w:tr>
      <w:tr w:rsidR="005F7A0F" w:rsidRPr="007E45F9" w14:paraId="7A1862C5" w14:textId="77777777" w:rsidTr="00B94BF9">
        <w:trPr>
          <w:trHeight w:val="320"/>
        </w:trPr>
        <w:tc>
          <w:tcPr>
            <w:tcW w:w="2185" w:type="dxa"/>
            <w:shd w:val="clear" w:color="auto" w:fill="auto"/>
          </w:tcPr>
          <w:p w14:paraId="2B0DB51E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Code,</w:t>
            </w:r>
            <w:r w:rsidRPr="007E45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if</w:t>
            </w:r>
            <w:r w:rsidRPr="007E45F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45F9">
              <w:rPr>
                <w:b/>
                <w:spacing w:val="-2"/>
                <w:sz w:val="24"/>
                <w:szCs w:val="24"/>
              </w:rPr>
              <w:t>applicable</w:t>
            </w:r>
          </w:p>
        </w:tc>
        <w:tc>
          <w:tcPr>
            <w:tcW w:w="7380" w:type="dxa"/>
          </w:tcPr>
          <w:p w14:paraId="47EA1444" w14:textId="02507F39" w:rsidR="005F7A0F" w:rsidRPr="007E45F9" w:rsidRDefault="00FE40C3" w:rsidP="00C72FB5">
            <w:pPr>
              <w:pStyle w:val="TableParagraph"/>
              <w:rPr>
                <w:sz w:val="24"/>
                <w:szCs w:val="24"/>
              </w:rPr>
            </w:pPr>
            <w:r w:rsidRPr="00FE40C3">
              <w:rPr>
                <w:sz w:val="24"/>
                <w:szCs w:val="24"/>
              </w:rPr>
              <w:t>3215-116-2</w:t>
            </w:r>
          </w:p>
        </w:tc>
      </w:tr>
      <w:tr w:rsidR="005F7A0F" w:rsidRPr="007E45F9" w14:paraId="7110F30F" w14:textId="77777777" w:rsidTr="00B94BF9">
        <w:trPr>
          <w:trHeight w:val="325"/>
        </w:trPr>
        <w:tc>
          <w:tcPr>
            <w:tcW w:w="2185" w:type="dxa"/>
            <w:shd w:val="clear" w:color="auto" w:fill="auto"/>
          </w:tcPr>
          <w:p w14:paraId="14921941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Sub-title,</w:t>
            </w:r>
            <w:r w:rsidRPr="007E45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if</w:t>
            </w:r>
            <w:r w:rsidRPr="007E45F9">
              <w:rPr>
                <w:b/>
                <w:spacing w:val="-2"/>
                <w:sz w:val="24"/>
                <w:szCs w:val="24"/>
              </w:rPr>
              <w:t xml:space="preserve"> applicable</w:t>
            </w:r>
          </w:p>
        </w:tc>
        <w:tc>
          <w:tcPr>
            <w:tcW w:w="7380" w:type="dxa"/>
          </w:tcPr>
          <w:p w14:paraId="43DF857D" w14:textId="77777777" w:rsidR="005F7A0F" w:rsidRPr="007E45F9" w:rsidRDefault="005F7A0F" w:rsidP="00C72FB5">
            <w:pPr>
              <w:pStyle w:val="TableParagraph"/>
              <w:rPr>
                <w:sz w:val="24"/>
                <w:szCs w:val="24"/>
              </w:rPr>
            </w:pPr>
            <w:r w:rsidRPr="007E45F9">
              <w:rPr>
                <w:sz w:val="24"/>
                <w:szCs w:val="24"/>
              </w:rPr>
              <w:t>-</w:t>
            </w:r>
          </w:p>
        </w:tc>
      </w:tr>
      <w:tr w:rsidR="005F7A0F" w:rsidRPr="007E45F9" w14:paraId="3A202D65" w14:textId="77777777" w:rsidTr="00B94BF9">
        <w:trPr>
          <w:trHeight w:val="325"/>
        </w:trPr>
        <w:tc>
          <w:tcPr>
            <w:tcW w:w="2185" w:type="dxa"/>
            <w:shd w:val="clear" w:color="auto" w:fill="auto"/>
          </w:tcPr>
          <w:p w14:paraId="324980CF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Courses,</w:t>
            </w:r>
            <w:r w:rsidRPr="007E45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if</w:t>
            </w:r>
            <w:r w:rsidRPr="007E45F9">
              <w:rPr>
                <w:b/>
                <w:spacing w:val="-2"/>
                <w:sz w:val="24"/>
                <w:szCs w:val="24"/>
              </w:rPr>
              <w:t xml:space="preserve"> applicable</w:t>
            </w:r>
          </w:p>
        </w:tc>
        <w:tc>
          <w:tcPr>
            <w:tcW w:w="7380" w:type="dxa"/>
          </w:tcPr>
          <w:p w14:paraId="48DF5080" w14:textId="55E2260E" w:rsidR="005F7A0F" w:rsidRPr="007E45F9" w:rsidRDefault="00FE40C3" w:rsidP="00C72FB5">
            <w:pPr>
              <w:pStyle w:val="TableParagraph"/>
              <w:rPr>
                <w:sz w:val="24"/>
                <w:szCs w:val="24"/>
              </w:rPr>
            </w:pPr>
            <w:r w:rsidRPr="00FE40C3">
              <w:rPr>
                <w:sz w:val="24"/>
                <w:szCs w:val="24"/>
              </w:rPr>
              <w:t xml:space="preserve">Strategi </w:t>
            </w:r>
            <w:proofErr w:type="spellStart"/>
            <w:r w:rsidRPr="00FE40C3">
              <w:rPr>
                <w:sz w:val="24"/>
                <w:szCs w:val="24"/>
              </w:rPr>
              <w:t>Pembelajaran</w:t>
            </w:r>
            <w:proofErr w:type="spellEnd"/>
            <w:r w:rsidRPr="00FE40C3">
              <w:rPr>
                <w:sz w:val="24"/>
                <w:szCs w:val="24"/>
              </w:rPr>
              <w:t xml:space="preserve"> Sains</w:t>
            </w:r>
          </w:p>
        </w:tc>
      </w:tr>
      <w:tr w:rsidR="005F7A0F" w:rsidRPr="007E45F9" w14:paraId="23455528" w14:textId="77777777" w:rsidTr="00B94BF9">
        <w:trPr>
          <w:trHeight w:val="645"/>
        </w:trPr>
        <w:tc>
          <w:tcPr>
            <w:tcW w:w="2185" w:type="dxa"/>
            <w:shd w:val="clear" w:color="auto" w:fill="auto"/>
          </w:tcPr>
          <w:p w14:paraId="7F7A4EEF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Semester(s)</w:t>
            </w:r>
            <w:r w:rsidRPr="007E45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in</w:t>
            </w:r>
            <w:r w:rsidRPr="007E45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which</w:t>
            </w:r>
            <w:r w:rsidRPr="007E45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5F9">
              <w:rPr>
                <w:b/>
                <w:spacing w:val="-5"/>
                <w:sz w:val="24"/>
                <w:szCs w:val="24"/>
              </w:rPr>
              <w:t>the</w:t>
            </w:r>
          </w:p>
          <w:p w14:paraId="12331F76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module</w:t>
            </w:r>
            <w:r w:rsidRPr="007E45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is</w:t>
            </w:r>
            <w:r w:rsidRPr="007E45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5F9">
              <w:rPr>
                <w:b/>
                <w:spacing w:val="-2"/>
                <w:sz w:val="24"/>
                <w:szCs w:val="24"/>
              </w:rPr>
              <w:t>taught</w:t>
            </w:r>
          </w:p>
        </w:tc>
        <w:tc>
          <w:tcPr>
            <w:tcW w:w="7380" w:type="dxa"/>
          </w:tcPr>
          <w:p w14:paraId="4E4AB66D" w14:textId="26F79B9C" w:rsidR="005F7A0F" w:rsidRPr="007E45F9" w:rsidRDefault="005F7A0F" w:rsidP="00C72FB5">
            <w:pPr>
              <w:pStyle w:val="TableParagraph"/>
              <w:ind w:left="0"/>
              <w:rPr>
                <w:sz w:val="24"/>
                <w:szCs w:val="24"/>
              </w:rPr>
            </w:pPr>
            <w:r w:rsidRPr="007E45F9">
              <w:rPr>
                <w:sz w:val="24"/>
                <w:szCs w:val="24"/>
              </w:rPr>
              <w:t xml:space="preserve">  </w:t>
            </w:r>
            <w:r w:rsidR="0024076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emester </w:t>
            </w:r>
            <w:r w:rsidR="00FE40C3">
              <w:rPr>
                <w:sz w:val="24"/>
                <w:szCs w:val="24"/>
              </w:rPr>
              <w:t>2</w:t>
            </w:r>
          </w:p>
        </w:tc>
      </w:tr>
      <w:tr w:rsidR="005F7A0F" w:rsidRPr="007E45F9" w14:paraId="5EC73E24" w14:textId="77777777" w:rsidTr="00B94BF9">
        <w:trPr>
          <w:trHeight w:val="595"/>
        </w:trPr>
        <w:tc>
          <w:tcPr>
            <w:tcW w:w="2185" w:type="dxa"/>
            <w:shd w:val="clear" w:color="auto" w:fill="auto"/>
          </w:tcPr>
          <w:p w14:paraId="064EA48E" w14:textId="20321ACF" w:rsidR="005F7A0F" w:rsidRPr="007E45F9" w:rsidRDefault="005F7A0F" w:rsidP="00CC36DA">
            <w:pPr>
              <w:pStyle w:val="TableParagraph"/>
              <w:ind w:left="115" w:right="18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Person</w:t>
            </w:r>
            <w:r w:rsidRPr="007E45F9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 w:rsidRPr="007E45F9">
              <w:rPr>
                <w:b/>
                <w:sz w:val="24"/>
                <w:szCs w:val="24"/>
              </w:rPr>
              <w:t>esponsible</w:t>
            </w:r>
            <w:r w:rsidRPr="007E45F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for</w:t>
            </w:r>
            <w:r w:rsidRPr="007E45F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5F9">
              <w:rPr>
                <w:b/>
                <w:spacing w:val="-5"/>
                <w:sz w:val="24"/>
                <w:szCs w:val="24"/>
              </w:rPr>
              <w:t>the</w:t>
            </w:r>
            <w:r w:rsidR="00CC36DA">
              <w:rPr>
                <w:b/>
                <w:spacing w:val="-5"/>
                <w:sz w:val="24"/>
                <w:szCs w:val="24"/>
              </w:rPr>
              <w:t xml:space="preserve"> </w:t>
            </w:r>
            <w:r w:rsidR="00454431">
              <w:rPr>
                <w:b/>
                <w:spacing w:val="-2"/>
                <w:sz w:val="24"/>
                <w:szCs w:val="24"/>
              </w:rPr>
              <w:t>m</w:t>
            </w:r>
            <w:r w:rsidRPr="007E45F9">
              <w:rPr>
                <w:b/>
                <w:spacing w:val="-2"/>
                <w:sz w:val="24"/>
                <w:szCs w:val="24"/>
              </w:rPr>
              <w:t>odule</w:t>
            </w:r>
          </w:p>
        </w:tc>
        <w:tc>
          <w:tcPr>
            <w:tcW w:w="7380" w:type="dxa"/>
          </w:tcPr>
          <w:p w14:paraId="7AEEA6A2" w14:textId="77777777" w:rsidR="00FE40C3" w:rsidRPr="00FE40C3" w:rsidRDefault="00FE40C3" w:rsidP="00FE40C3">
            <w:pPr>
              <w:pStyle w:val="TableParagraph"/>
              <w:numPr>
                <w:ilvl w:val="0"/>
                <w:numId w:val="10"/>
              </w:numPr>
              <w:ind w:left="414" w:hanging="284"/>
              <w:rPr>
                <w:iCs/>
                <w:sz w:val="24"/>
                <w:szCs w:val="24"/>
                <w:lang w:val="en-GB"/>
              </w:rPr>
            </w:pPr>
            <w:r w:rsidRPr="00FE40C3">
              <w:rPr>
                <w:iCs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Dr.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Yetti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Supriyati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M.Pd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>.</w:t>
            </w:r>
          </w:p>
          <w:p w14:paraId="307B8313" w14:textId="77777777" w:rsidR="00FE40C3" w:rsidRPr="00FE40C3" w:rsidRDefault="00FE40C3" w:rsidP="00FE40C3">
            <w:pPr>
              <w:pStyle w:val="TableParagraph"/>
              <w:numPr>
                <w:ilvl w:val="0"/>
                <w:numId w:val="10"/>
              </w:numPr>
              <w:ind w:left="414" w:hanging="284"/>
              <w:rPr>
                <w:iCs/>
                <w:sz w:val="24"/>
                <w:szCs w:val="24"/>
                <w:lang w:val="en-GB"/>
              </w:rPr>
            </w:pP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Dr.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Hadi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Nasbey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FE40C3">
              <w:rPr>
                <w:iCs/>
                <w:sz w:val="24"/>
                <w:szCs w:val="24"/>
                <w:lang w:val="en-GB"/>
              </w:rPr>
              <w:t>M.Si</w:t>
            </w:r>
            <w:proofErr w:type="spellEnd"/>
            <w:proofErr w:type="gramEnd"/>
          </w:p>
          <w:p w14:paraId="0D602AE0" w14:textId="77777777" w:rsidR="00FE40C3" w:rsidRPr="00FE40C3" w:rsidRDefault="00FE40C3" w:rsidP="00FE40C3">
            <w:pPr>
              <w:pStyle w:val="TableParagraph"/>
              <w:numPr>
                <w:ilvl w:val="0"/>
                <w:numId w:val="10"/>
              </w:numPr>
              <w:ind w:left="414" w:hanging="284"/>
              <w:rPr>
                <w:iCs/>
                <w:sz w:val="24"/>
                <w:szCs w:val="24"/>
                <w:lang w:val="en-GB"/>
              </w:rPr>
            </w:pP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Fauzi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 Bakri, </w:t>
            </w:r>
            <w:proofErr w:type="spellStart"/>
            <w:proofErr w:type="gramStart"/>
            <w:r w:rsidRPr="00FE40C3">
              <w:rPr>
                <w:iCs/>
                <w:sz w:val="24"/>
                <w:szCs w:val="24"/>
                <w:lang w:val="en-GB"/>
              </w:rPr>
              <w:t>M.Si</w:t>
            </w:r>
            <w:proofErr w:type="spellEnd"/>
            <w:proofErr w:type="gramEnd"/>
          </w:p>
          <w:p w14:paraId="3D5984FA" w14:textId="77777777" w:rsidR="00FE40C3" w:rsidRPr="00FE40C3" w:rsidRDefault="00FE40C3" w:rsidP="00FE40C3">
            <w:pPr>
              <w:pStyle w:val="TableParagraph"/>
              <w:numPr>
                <w:ilvl w:val="0"/>
                <w:numId w:val="10"/>
              </w:numPr>
              <w:ind w:left="414" w:hanging="284"/>
              <w:rPr>
                <w:iCs/>
                <w:sz w:val="24"/>
                <w:szCs w:val="24"/>
                <w:lang w:val="en-GB"/>
              </w:rPr>
            </w:pP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Raihanati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FE40C3">
              <w:rPr>
                <w:iCs/>
                <w:sz w:val="24"/>
                <w:szCs w:val="24"/>
                <w:lang w:val="en-GB"/>
              </w:rPr>
              <w:t>M.Pd</w:t>
            </w:r>
            <w:proofErr w:type="spellEnd"/>
            <w:proofErr w:type="gramEnd"/>
          </w:p>
          <w:p w14:paraId="04B48BDD" w14:textId="77777777" w:rsidR="00FE40C3" w:rsidRPr="00FE40C3" w:rsidRDefault="00FE40C3" w:rsidP="00FE40C3">
            <w:pPr>
              <w:pStyle w:val="TableParagraph"/>
              <w:numPr>
                <w:ilvl w:val="0"/>
                <w:numId w:val="10"/>
              </w:numPr>
              <w:ind w:left="414" w:hanging="284"/>
              <w:rPr>
                <w:iCs/>
                <w:sz w:val="24"/>
                <w:szCs w:val="24"/>
                <w:lang w:val="en-GB"/>
              </w:rPr>
            </w:pP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Dwi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Susanti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FE40C3">
              <w:rPr>
                <w:iCs/>
                <w:sz w:val="24"/>
                <w:szCs w:val="24"/>
                <w:lang w:val="en-GB"/>
              </w:rPr>
              <w:t>M.Pd</w:t>
            </w:r>
            <w:proofErr w:type="spellEnd"/>
            <w:proofErr w:type="gramEnd"/>
          </w:p>
          <w:p w14:paraId="120B83AD" w14:textId="5B8B2919" w:rsidR="005F7A0F" w:rsidRPr="00FE40C3" w:rsidRDefault="00FE40C3" w:rsidP="00FE40C3">
            <w:pPr>
              <w:pStyle w:val="TableParagraph"/>
              <w:numPr>
                <w:ilvl w:val="0"/>
                <w:numId w:val="10"/>
              </w:numPr>
              <w:ind w:left="414" w:hanging="284"/>
              <w:rPr>
                <w:i/>
                <w:sz w:val="24"/>
                <w:szCs w:val="24"/>
                <w:lang w:val="en-GB"/>
              </w:rPr>
            </w:pPr>
            <w:proofErr w:type="spellStart"/>
            <w:r w:rsidRPr="00FE40C3">
              <w:rPr>
                <w:iCs/>
                <w:sz w:val="24"/>
                <w:szCs w:val="24"/>
                <w:lang w:val="en-GB"/>
              </w:rPr>
              <w:t>Lari</w:t>
            </w:r>
            <w:proofErr w:type="spellEnd"/>
            <w:r w:rsidRPr="00FE40C3">
              <w:rPr>
                <w:iCs/>
                <w:sz w:val="24"/>
                <w:szCs w:val="24"/>
                <w:lang w:val="en-GB"/>
              </w:rPr>
              <w:t xml:space="preserve"> A Sanjaya, </w:t>
            </w:r>
            <w:proofErr w:type="spellStart"/>
            <w:proofErr w:type="gramStart"/>
            <w:r w:rsidRPr="00FE40C3">
              <w:rPr>
                <w:iCs/>
                <w:sz w:val="24"/>
                <w:szCs w:val="24"/>
                <w:lang w:val="en-GB"/>
              </w:rPr>
              <w:t>M.Pd</w:t>
            </w:r>
            <w:proofErr w:type="spellEnd"/>
            <w:proofErr w:type="gramEnd"/>
          </w:p>
        </w:tc>
      </w:tr>
      <w:tr w:rsidR="005F7A0F" w:rsidRPr="00302D90" w14:paraId="5F476D1D" w14:textId="77777777" w:rsidTr="00B94BF9">
        <w:trPr>
          <w:trHeight w:val="320"/>
        </w:trPr>
        <w:tc>
          <w:tcPr>
            <w:tcW w:w="2185" w:type="dxa"/>
            <w:shd w:val="clear" w:color="auto" w:fill="auto"/>
          </w:tcPr>
          <w:p w14:paraId="1CA7D10F" w14:textId="2B04DE19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Lecturer</w:t>
            </w:r>
            <w:r w:rsidRPr="007E45F9">
              <w:rPr>
                <w:b/>
                <w:spacing w:val="-5"/>
                <w:sz w:val="24"/>
                <w:szCs w:val="24"/>
              </w:rPr>
              <w:t>(s)</w:t>
            </w:r>
          </w:p>
        </w:tc>
        <w:tc>
          <w:tcPr>
            <w:tcW w:w="7380" w:type="dxa"/>
          </w:tcPr>
          <w:p w14:paraId="757C9D67" w14:textId="77777777" w:rsidR="00FE40C3" w:rsidRPr="00FE40C3" w:rsidRDefault="00FE40C3" w:rsidP="00FE40C3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40C3">
              <w:rPr>
                <w:sz w:val="24"/>
                <w:szCs w:val="24"/>
              </w:rPr>
              <w:t xml:space="preserve">Prof. Dr. </w:t>
            </w:r>
            <w:proofErr w:type="spellStart"/>
            <w:r w:rsidRPr="00FE40C3">
              <w:rPr>
                <w:sz w:val="24"/>
                <w:szCs w:val="24"/>
              </w:rPr>
              <w:t>Yetti</w:t>
            </w:r>
            <w:proofErr w:type="spellEnd"/>
            <w:r w:rsidRPr="00FE40C3">
              <w:rPr>
                <w:sz w:val="24"/>
                <w:szCs w:val="24"/>
              </w:rPr>
              <w:t xml:space="preserve"> </w:t>
            </w:r>
            <w:proofErr w:type="spellStart"/>
            <w:r w:rsidRPr="00FE40C3">
              <w:rPr>
                <w:sz w:val="24"/>
                <w:szCs w:val="24"/>
              </w:rPr>
              <w:t>Supriyati</w:t>
            </w:r>
            <w:proofErr w:type="spellEnd"/>
            <w:r w:rsidRPr="00FE40C3">
              <w:rPr>
                <w:sz w:val="24"/>
                <w:szCs w:val="24"/>
              </w:rPr>
              <w:t xml:space="preserve">, </w:t>
            </w:r>
            <w:proofErr w:type="spellStart"/>
            <w:r w:rsidRPr="00FE40C3">
              <w:rPr>
                <w:sz w:val="24"/>
                <w:szCs w:val="24"/>
              </w:rPr>
              <w:t>M.Pd</w:t>
            </w:r>
            <w:proofErr w:type="spellEnd"/>
            <w:r w:rsidRPr="00FE40C3">
              <w:rPr>
                <w:sz w:val="24"/>
                <w:szCs w:val="24"/>
              </w:rPr>
              <w:t>.</w:t>
            </w:r>
          </w:p>
          <w:p w14:paraId="48AF7326" w14:textId="77777777" w:rsidR="00FE40C3" w:rsidRPr="00FE40C3" w:rsidRDefault="00FE40C3" w:rsidP="00FE40C3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40C3">
              <w:rPr>
                <w:sz w:val="24"/>
                <w:szCs w:val="24"/>
              </w:rPr>
              <w:t xml:space="preserve">Dr. </w:t>
            </w:r>
            <w:proofErr w:type="spellStart"/>
            <w:r w:rsidRPr="00FE40C3">
              <w:rPr>
                <w:sz w:val="24"/>
                <w:szCs w:val="24"/>
              </w:rPr>
              <w:t>Hadi</w:t>
            </w:r>
            <w:proofErr w:type="spellEnd"/>
            <w:r w:rsidRPr="00FE40C3">
              <w:rPr>
                <w:sz w:val="24"/>
                <w:szCs w:val="24"/>
              </w:rPr>
              <w:t xml:space="preserve"> </w:t>
            </w:r>
            <w:proofErr w:type="spellStart"/>
            <w:r w:rsidRPr="00FE40C3">
              <w:rPr>
                <w:sz w:val="24"/>
                <w:szCs w:val="24"/>
              </w:rPr>
              <w:t>Nasbey</w:t>
            </w:r>
            <w:proofErr w:type="spellEnd"/>
            <w:r w:rsidRPr="00FE40C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40C3">
              <w:rPr>
                <w:sz w:val="24"/>
                <w:szCs w:val="24"/>
              </w:rPr>
              <w:t>M.Si</w:t>
            </w:r>
            <w:proofErr w:type="spellEnd"/>
            <w:proofErr w:type="gramEnd"/>
          </w:p>
          <w:p w14:paraId="0DE16707" w14:textId="77777777" w:rsidR="00FE40C3" w:rsidRPr="00FE40C3" w:rsidRDefault="00FE40C3" w:rsidP="00FE40C3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E40C3">
              <w:rPr>
                <w:sz w:val="24"/>
                <w:szCs w:val="24"/>
              </w:rPr>
              <w:t>Fauzi</w:t>
            </w:r>
            <w:proofErr w:type="spellEnd"/>
            <w:r w:rsidRPr="00FE40C3">
              <w:rPr>
                <w:sz w:val="24"/>
                <w:szCs w:val="24"/>
              </w:rPr>
              <w:t xml:space="preserve"> Bakri, </w:t>
            </w:r>
            <w:proofErr w:type="spellStart"/>
            <w:proofErr w:type="gramStart"/>
            <w:r w:rsidRPr="00FE40C3">
              <w:rPr>
                <w:sz w:val="24"/>
                <w:szCs w:val="24"/>
              </w:rPr>
              <w:t>M.Si</w:t>
            </w:r>
            <w:proofErr w:type="spellEnd"/>
            <w:proofErr w:type="gramEnd"/>
          </w:p>
          <w:p w14:paraId="1B3A3270" w14:textId="77777777" w:rsidR="00FE40C3" w:rsidRPr="00FE40C3" w:rsidRDefault="00FE40C3" w:rsidP="00FE40C3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E40C3">
              <w:rPr>
                <w:sz w:val="24"/>
                <w:szCs w:val="24"/>
              </w:rPr>
              <w:t>Raihanati</w:t>
            </w:r>
            <w:proofErr w:type="spellEnd"/>
            <w:r w:rsidRPr="00FE40C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40C3">
              <w:rPr>
                <w:sz w:val="24"/>
                <w:szCs w:val="24"/>
              </w:rPr>
              <w:t>M.Pd</w:t>
            </w:r>
            <w:proofErr w:type="spellEnd"/>
            <w:proofErr w:type="gramEnd"/>
          </w:p>
          <w:p w14:paraId="22ADC3B0" w14:textId="77777777" w:rsidR="00FE40C3" w:rsidRPr="00FE40C3" w:rsidRDefault="00FE40C3" w:rsidP="00FE40C3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E40C3">
              <w:rPr>
                <w:sz w:val="24"/>
                <w:szCs w:val="24"/>
              </w:rPr>
              <w:t>Dwi</w:t>
            </w:r>
            <w:proofErr w:type="spellEnd"/>
            <w:r w:rsidRPr="00FE40C3">
              <w:rPr>
                <w:sz w:val="24"/>
                <w:szCs w:val="24"/>
              </w:rPr>
              <w:t xml:space="preserve"> </w:t>
            </w:r>
            <w:proofErr w:type="spellStart"/>
            <w:r w:rsidRPr="00FE40C3">
              <w:rPr>
                <w:sz w:val="24"/>
                <w:szCs w:val="24"/>
              </w:rPr>
              <w:t>Susanti</w:t>
            </w:r>
            <w:proofErr w:type="spellEnd"/>
            <w:r w:rsidRPr="00FE40C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40C3">
              <w:rPr>
                <w:sz w:val="24"/>
                <w:szCs w:val="24"/>
              </w:rPr>
              <w:t>M.Pd</w:t>
            </w:r>
            <w:proofErr w:type="spellEnd"/>
            <w:proofErr w:type="gramEnd"/>
          </w:p>
          <w:p w14:paraId="7CD3AAAB" w14:textId="7F38F7F9" w:rsidR="005F7A0F" w:rsidRPr="004B7AD6" w:rsidRDefault="00FE40C3" w:rsidP="00FE40C3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E40C3">
              <w:rPr>
                <w:sz w:val="24"/>
                <w:szCs w:val="24"/>
              </w:rPr>
              <w:t>Lari</w:t>
            </w:r>
            <w:proofErr w:type="spellEnd"/>
            <w:r w:rsidRPr="00FE40C3">
              <w:rPr>
                <w:sz w:val="24"/>
                <w:szCs w:val="24"/>
              </w:rPr>
              <w:t xml:space="preserve"> A Sanjaya, </w:t>
            </w:r>
            <w:proofErr w:type="spellStart"/>
            <w:proofErr w:type="gramStart"/>
            <w:r w:rsidRPr="00FE40C3">
              <w:rPr>
                <w:sz w:val="24"/>
                <w:szCs w:val="24"/>
              </w:rPr>
              <w:t>M.Pd</w:t>
            </w:r>
            <w:proofErr w:type="spellEnd"/>
            <w:proofErr w:type="gramEnd"/>
          </w:p>
        </w:tc>
      </w:tr>
      <w:tr w:rsidR="005F7A0F" w:rsidRPr="007E45F9" w14:paraId="2EFF8650" w14:textId="77777777" w:rsidTr="00B94BF9">
        <w:trPr>
          <w:trHeight w:val="325"/>
        </w:trPr>
        <w:tc>
          <w:tcPr>
            <w:tcW w:w="2185" w:type="dxa"/>
            <w:shd w:val="clear" w:color="auto" w:fill="auto"/>
          </w:tcPr>
          <w:p w14:paraId="5231C947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pacing w:val="-2"/>
                <w:sz w:val="24"/>
                <w:szCs w:val="24"/>
              </w:rPr>
              <w:t>Language</w:t>
            </w:r>
          </w:p>
        </w:tc>
        <w:tc>
          <w:tcPr>
            <w:tcW w:w="7380" w:type="dxa"/>
          </w:tcPr>
          <w:p w14:paraId="5B03772B" w14:textId="77777777" w:rsidR="005F7A0F" w:rsidRPr="007E45F9" w:rsidRDefault="005F7A0F" w:rsidP="00C72FB5">
            <w:pPr>
              <w:pStyle w:val="TableParagraph"/>
              <w:rPr>
                <w:sz w:val="24"/>
                <w:szCs w:val="24"/>
              </w:rPr>
            </w:pPr>
            <w:r w:rsidRPr="007E45F9">
              <w:rPr>
                <w:sz w:val="24"/>
                <w:szCs w:val="24"/>
              </w:rPr>
              <w:t>Bahasa Indonesia</w:t>
            </w:r>
          </w:p>
        </w:tc>
      </w:tr>
      <w:tr w:rsidR="005F7A0F" w:rsidRPr="007E45F9" w14:paraId="36E06B80" w14:textId="77777777" w:rsidTr="00B94BF9">
        <w:trPr>
          <w:trHeight w:val="650"/>
        </w:trPr>
        <w:tc>
          <w:tcPr>
            <w:tcW w:w="2185" w:type="dxa"/>
            <w:shd w:val="clear" w:color="auto" w:fill="auto"/>
          </w:tcPr>
          <w:p w14:paraId="1BD06ECD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Relation</w:t>
            </w:r>
            <w:r w:rsidRPr="007E45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to</w:t>
            </w:r>
            <w:r w:rsidRPr="007E45F9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 w:rsidRPr="007E45F9">
              <w:rPr>
                <w:b/>
                <w:spacing w:val="-2"/>
                <w:sz w:val="24"/>
                <w:szCs w:val="24"/>
              </w:rPr>
              <w:t>urriculum</w:t>
            </w:r>
          </w:p>
        </w:tc>
        <w:tc>
          <w:tcPr>
            <w:tcW w:w="7380" w:type="dxa"/>
          </w:tcPr>
          <w:p w14:paraId="263769BE" w14:textId="12D06045" w:rsidR="005F7A0F" w:rsidRPr="007E45F9" w:rsidRDefault="005F7A0F" w:rsidP="00C72FB5">
            <w:pPr>
              <w:pStyle w:val="TableParagraph"/>
              <w:rPr>
                <w:sz w:val="24"/>
                <w:szCs w:val="24"/>
              </w:rPr>
            </w:pPr>
            <w:r w:rsidRPr="007E45F9">
              <w:rPr>
                <w:sz w:val="24"/>
                <w:szCs w:val="24"/>
              </w:rPr>
              <w:t xml:space="preserve">Mata </w:t>
            </w:r>
            <w:proofErr w:type="spellStart"/>
            <w:r w:rsidRPr="007E45F9">
              <w:rPr>
                <w:sz w:val="24"/>
                <w:szCs w:val="24"/>
              </w:rPr>
              <w:t>kuliah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ini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adalah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mata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kuliah</w:t>
            </w:r>
            <w:proofErr w:type="spellEnd"/>
            <w:r w:rsidR="00872DD5">
              <w:rPr>
                <w:sz w:val="24"/>
                <w:szCs w:val="24"/>
              </w:rPr>
              <w:t xml:space="preserve"> </w:t>
            </w:r>
            <w:proofErr w:type="spellStart"/>
            <w:r w:rsidR="00872DD5">
              <w:rPr>
                <w:sz w:val="24"/>
                <w:szCs w:val="24"/>
              </w:rPr>
              <w:t>wajib</w:t>
            </w:r>
            <w:proofErr w:type="spellEnd"/>
            <w:r w:rsidR="00872DD5">
              <w:rPr>
                <w:sz w:val="24"/>
                <w:szCs w:val="24"/>
              </w:rPr>
              <w:t xml:space="preserve"> program </w:t>
            </w:r>
            <w:proofErr w:type="spellStart"/>
            <w:r w:rsidR="00872DD5">
              <w:rPr>
                <w:sz w:val="24"/>
                <w:szCs w:val="24"/>
              </w:rPr>
              <w:t>studi</w:t>
            </w:r>
            <w:proofErr w:type="spellEnd"/>
            <w:r w:rsidR="00872DD5">
              <w:rPr>
                <w:sz w:val="24"/>
                <w:szCs w:val="24"/>
              </w:rPr>
              <w:t xml:space="preserve"> </w:t>
            </w:r>
            <w:r w:rsidR="0014568D">
              <w:rPr>
                <w:sz w:val="24"/>
                <w:szCs w:val="24"/>
              </w:rPr>
              <w:t>yang</w:t>
            </w:r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ditawarkan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4568D">
              <w:rPr>
                <w:sz w:val="24"/>
                <w:szCs w:val="24"/>
              </w:rPr>
              <w:t>di</w:t>
            </w:r>
            <w:r w:rsidRPr="007E45F9">
              <w:rPr>
                <w:sz w:val="24"/>
                <w:szCs w:val="24"/>
              </w:rPr>
              <w:t xml:space="preserve"> semester </w:t>
            </w:r>
            <w:r w:rsidR="00FE40C3">
              <w:rPr>
                <w:sz w:val="24"/>
                <w:szCs w:val="24"/>
              </w:rPr>
              <w:t>2</w:t>
            </w:r>
            <w:r w:rsidRPr="007E45F9">
              <w:rPr>
                <w:sz w:val="24"/>
                <w:szCs w:val="24"/>
              </w:rPr>
              <w:t xml:space="preserve">. </w:t>
            </w:r>
          </w:p>
        </w:tc>
      </w:tr>
      <w:tr w:rsidR="005F7A0F" w:rsidRPr="007E45F9" w14:paraId="11BCC13A" w14:textId="77777777" w:rsidTr="00B94BF9">
        <w:trPr>
          <w:trHeight w:val="2028"/>
        </w:trPr>
        <w:tc>
          <w:tcPr>
            <w:tcW w:w="2185" w:type="dxa"/>
            <w:shd w:val="clear" w:color="auto" w:fill="auto"/>
          </w:tcPr>
          <w:p w14:paraId="5A88E04B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Type</w:t>
            </w:r>
            <w:r w:rsidRPr="007E45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of</w:t>
            </w:r>
            <w:r w:rsidRPr="007E45F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teaching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45F9">
              <w:rPr>
                <w:b/>
                <w:sz w:val="24"/>
                <w:szCs w:val="24"/>
              </w:rPr>
              <w:t xml:space="preserve">contact </w:t>
            </w:r>
            <w:r w:rsidRPr="007E45F9">
              <w:rPr>
                <w:b/>
                <w:spacing w:val="-4"/>
                <w:sz w:val="24"/>
                <w:szCs w:val="24"/>
              </w:rPr>
              <w:t>hours</w:t>
            </w:r>
          </w:p>
        </w:tc>
        <w:tc>
          <w:tcPr>
            <w:tcW w:w="7380" w:type="dxa"/>
          </w:tcPr>
          <w:p w14:paraId="5011926F" w14:textId="77777777" w:rsidR="005F7A0F" w:rsidRPr="00DA5171" w:rsidRDefault="005F7A0F" w:rsidP="00C72F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5171">
              <w:rPr>
                <w:sz w:val="24"/>
                <w:szCs w:val="24"/>
              </w:rPr>
              <w:t>Metode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pengajaran</w:t>
            </w:r>
            <w:proofErr w:type="spellEnd"/>
            <w:r w:rsidRPr="00DA5171">
              <w:rPr>
                <w:sz w:val="24"/>
                <w:szCs w:val="24"/>
              </w:rPr>
              <w:t xml:space="preserve"> yang </w:t>
            </w:r>
            <w:proofErr w:type="spellStart"/>
            <w:r w:rsidRPr="00DA5171">
              <w:rPr>
                <w:sz w:val="24"/>
                <w:szCs w:val="24"/>
              </w:rPr>
              <w:t>digunakan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dalam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mata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kuliah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ini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adalah</w:t>
            </w:r>
            <w:proofErr w:type="spellEnd"/>
            <w:r w:rsidRPr="00DA5171">
              <w:rPr>
                <w:sz w:val="24"/>
                <w:szCs w:val="24"/>
              </w:rPr>
              <w:t>:</w:t>
            </w:r>
          </w:p>
          <w:p w14:paraId="4D2B8976" w14:textId="77777777" w:rsidR="005F7A0F" w:rsidRPr="00DA5171" w:rsidRDefault="005F7A0F" w:rsidP="005F7A0F">
            <w:pPr>
              <w:pStyle w:val="TableParagraph"/>
              <w:numPr>
                <w:ilvl w:val="0"/>
                <w:numId w:val="5"/>
              </w:numPr>
              <w:ind w:left="376" w:right="186" w:hanging="270"/>
              <w:rPr>
                <w:sz w:val="24"/>
                <w:szCs w:val="24"/>
              </w:rPr>
            </w:pPr>
            <w:proofErr w:type="spellStart"/>
            <w:r w:rsidRPr="00DA5171">
              <w:rPr>
                <w:spacing w:val="-2"/>
                <w:sz w:val="24"/>
                <w:szCs w:val="24"/>
              </w:rPr>
              <w:t>Kuliah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5171">
              <w:rPr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pemaparan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materi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  <w:szCs w:val="24"/>
              </w:rPr>
              <w:t>diskusi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kelompok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i/>
                <w:iCs/>
                <w:spacing w:val="-2"/>
                <w:sz w:val="24"/>
                <w:szCs w:val="24"/>
              </w:rPr>
              <w:t>case-based learning</w:t>
            </w:r>
            <w:r w:rsidRPr="00DA5171">
              <w:rPr>
                <w:sz w:val="24"/>
                <w:szCs w:val="24"/>
              </w:rPr>
              <w:t>)</w:t>
            </w:r>
          </w:p>
          <w:p w14:paraId="1A45453E" w14:textId="77777777" w:rsidR="005F7A0F" w:rsidRDefault="005F7A0F" w:rsidP="005F7A0F">
            <w:pPr>
              <w:pStyle w:val="TableParagraph"/>
              <w:numPr>
                <w:ilvl w:val="0"/>
                <w:numId w:val="5"/>
              </w:numPr>
              <w:ind w:left="376" w:hanging="270"/>
              <w:rPr>
                <w:sz w:val="24"/>
                <w:szCs w:val="24"/>
              </w:rPr>
            </w:pPr>
            <w:proofErr w:type="spellStart"/>
            <w:r w:rsidRPr="00DA5171">
              <w:rPr>
                <w:sz w:val="24"/>
                <w:szCs w:val="24"/>
              </w:rPr>
              <w:t>Tugas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terstruktur</w:t>
            </w:r>
            <w:proofErr w:type="spellEnd"/>
            <w:r w:rsidRPr="00DA5171">
              <w:rPr>
                <w:sz w:val="24"/>
                <w:szCs w:val="24"/>
              </w:rPr>
              <w:t xml:space="preserve"> (</w:t>
            </w:r>
            <w:proofErr w:type="spellStart"/>
            <w:r w:rsidRPr="00DA5171">
              <w:rPr>
                <w:sz w:val="24"/>
                <w:szCs w:val="24"/>
              </w:rPr>
              <w:t>studi</w:t>
            </w:r>
            <w:proofErr w:type="spellEnd"/>
            <w:r w:rsidRPr="00DA5171">
              <w:rPr>
                <w:sz w:val="24"/>
                <w:szCs w:val="24"/>
              </w:rPr>
              <w:t xml:space="preserve"> </w:t>
            </w:r>
            <w:proofErr w:type="spellStart"/>
            <w:r w:rsidRPr="00DA5171">
              <w:rPr>
                <w:sz w:val="24"/>
                <w:szCs w:val="24"/>
              </w:rPr>
              <w:t>kasus</w:t>
            </w:r>
            <w:proofErr w:type="spellEnd"/>
            <w:r w:rsidRPr="00DA5171">
              <w:rPr>
                <w:sz w:val="24"/>
                <w:szCs w:val="24"/>
              </w:rPr>
              <w:t>)</w:t>
            </w:r>
          </w:p>
          <w:p w14:paraId="3AFFA886" w14:textId="4811033F" w:rsidR="00CE08A9" w:rsidRPr="003D39C3" w:rsidRDefault="00CE08A9" w:rsidP="005F7A0F">
            <w:pPr>
              <w:pStyle w:val="TableParagraph"/>
              <w:numPr>
                <w:ilvl w:val="0"/>
                <w:numId w:val="5"/>
              </w:numPr>
              <w:ind w:left="376" w:hanging="27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Project-based Learning</w:t>
            </w:r>
          </w:p>
          <w:p w14:paraId="6E7E1909" w14:textId="77777777" w:rsidR="005F7A0F" w:rsidRPr="00DA5171" w:rsidRDefault="005F7A0F" w:rsidP="00C72F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22D8E1" w14:textId="77777777" w:rsidR="00FE40C3" w:rsidRDefault="005F7A0F" w:rsidP="00C72F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Ukuran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adalah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 w:rsidR="00FE40C3">
              <w:rPr>
                <w:sz w:val="24"/>
              </w:rPr>
              <w:t>Maha</w:t>
            </w:r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76937357" w14:textId="35506B5A" w:rsidR="005F7A0F" w:rsidRPr="007E45F9" w:rsidRDefault="005F7A0F" w:rsidP="00C72F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Waktu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adalah</w:t>
            </w:r>
            <w:proofErr w:type="spellEnd"/>
            <w:r>
              <w:rPr>
                <w:sz w:val="24"/>
              </w:rPr>
              <w:t xml:space="preserve"> </w:t>
            </w:r>
            <w:r w:rsidR="00FE40C3">
              <w:rPr>
                <w:sz w:val="24"/>
              </w:rPr>
              <w:t>27</w:t>
            </w:r>
            <w:r>
              <w:rPr>
                <w:sz w:val="24"/>
              </w:rPr>
              <w:t xml:space="preserve"> jam, </w:t>
            </w:r>
            <w:proofErr w:type="spellStart"/>
            <w:r>
              <w:rPr>
                <w:sz w:val="24"/>
              </w:rPr>
              <w:t>penugasan</w:t>
            </w:r>
            <w:proofErr w:type="spellEnd"/>
            <w:r>
              <w:rPr>
                <w:sz w:val="24"/>
              </w:rPr>
              <w:t xml:space="preserve"> </w:t>
            </w:r>
            <w:r w:rsidR="00FE40C3">
              <w:rPr>
                <w:sz w:val="24"/>
              </w:rPr>
              <w:t>32</w:t>
            </w:r>
            <w:r>
              <w:rPr>
                <w:sz w:val="24"/>
              </w:rPr>
              <w:t xml:space="preserve"> jam, dan </w:t>
            </w:r>
            <w:proofErr w:type="spellStart"/>
            <w:r>
              <w:rPr>
                <w:sz w:val="24"/>
              </w:rPr>
              <w:t>belajar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mandiri</w:t>
            </w:r>
            <w:proofErr w:type="spellEnd"/>
            <w:r>
              <w:rPr>
                <w:sz w:val="24"/>
              </w:rPr>
              <w:t xml:space="preserve"> </w:t>
            </w:r>
            <w:r w:rsidR="00FE40C3">
              <w:rPr>
                <w:sz w:val="24"/>
              </w:rPr>
              <w:t>32</w:t>
            </w:r>
            <w:r>
              <w:rPr>
                <w:sz w:val="24"/>
              </w:rPr>
              <w:t xml:space="preserve"> jam.</w:t>
            </w:r>
          </w:p>
        </w:tc>
      </w:tr>
      <w:tr w:rsidR="005F7A0F" w:rsidRPr="007E45F9" w14:paraId="0800BF3E" w14:textId="77777777" w:rsidTr="00B94BF9">
        <w:trPr>
          <w:trHeight w:val="1620"/>
        </w:trPr>
        <w:tc>
          <w:tcPr>
            <w:tcW w:w="2185" w:type="dxa"/>
            <w:shd w:val="clear" w:color="auto" w:fill="auto"/>
          </w:tcPr>
          <w:p w14:paraId="114D81D9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pacing w:val="-2"/>
                <w:sz w:val="24"/>
                <w:szCs w:val="24"/>
              </w:rPr>
              <w:t>Workload</w:t>
            </w:r>
          </w:p>
        </w:tc>
        <w:tc>
          <w:tcPr>
            <w:tcW w:w="7380" w:type="dxa"/>
          </w:tcPr>
          <w:p w14:paraId="657B2903" w14:textId="5800FE86" w:rsidR="005F7A0F" w:rsidRDefault="005F7A0F" w:rsidP="00C72F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diwajibkan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memenuhi</w:t>
            </w:r>
            <w:proofErr w:type="spellEnd"/>
            <w:r>
              <w:rPr>
                <w:sz w:val="24"/>
              </w:rPr>
              <w:t xml:space="preserve"> minimal </w:t>
            </w:r>
            <w:r w:rsidR="00EA18D5">
              <w:rPr>
                <w:sz w:val="24"/>
              </w:rPr>
              <w:t>91</w:t>
            </w:r>
            <w:r>
              <w:rPr>
                <w:sz w:val="24"/>
              </w:rPr>
              <w:t xml:space="preserve"> jam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</w:t>
            </w:r>
            <w:proofErr w:type="spellEnd"/>
            <w:r>
              <w:rPr>
                <w:sz w:val="24"/>
              </w:rPr>
              <w:t xml:space="preserve"> semester, yang </w:t>
            </w:r>
            <w:proofErr w:type="spellStart"/>
            <w:r>
              <w:rPr>
                <w:sz w:val="24"/>
              </w:rPr>
              <w:t>terdiri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>:</w:t>
            </w:r>
          </w:p>
          <w:p w14:paraId="40E1475C" w14:textId="68319754" w:rsidR="005F7A0F" w:rsidRDefault="00FE40C3" w:rsidP="005F7A0F">
            <w:pPr>
              <w:pStyle w:val="TableParagraph"/>
              <w:numPr>
                <w:ilvl w:val="0"/>
                <w:numId w:val="3"/>
              </w:numPr>
              <w:ind w:left="556"/>
              <w:rPr>
                <w:sz w:val="24"/>
              </w:rPr>
            </w:pPr>
            <w:r>
              <w:rPr>
                <w:sz w:val="24"/>
              </w:rPr>
              <w:t>27</w:t>
            </w:r>
            <w:r w:rsidR="005F7A0F">
              <w:rPr>
                <w:sz w:val="24"/>
              </w:rPr>
              <w:t xml:space="preserve"> jam </w:t>
            </w:r>
            <w:proofErr w:type="spellStart"/>
            <w:r w:rsidR="005F7A0F">
              <w:rPr>
                <w:sz w:val="24"/>
              </w:rPr>
              <w:t>untuk</w:t>
            </w:r>
            <w:proofErr w:type="spellEnd"/>
            <w:r w:rsidR="005F7A0F">
              <w:rPr>
                <w:sz w:val="24"/>
              </w:rPr>
              <w:t xml:space="preserve"> </w:t>
            </w:r>
            <w:proofErr w:type="spellStart"/>
            <w:r w:rsidR="005F7A0F">
              <w:rPr>
                <w:sz w:val="24"/>
              </w:rPr>
              <w:t>kuliah</w:t>
            </w:r>
            <w:proofErr w:type="spellEnd"/>
          </w:p>
          <w:p w14:paraId="1D7B6426" w14:textId="3E6516FF" w:rsidR="005F7A0F" w:rsidRDefault="00FE40C3" w:rsidP="005F7A0F">
            <w:pPr>
              <w:pStyle w:val="TableParagraph"/>
              <w:numPr>
                <w:ilvl w:val="0"/>
                <w:numId w:val="3"/>
              </w:numPr>
              <w:ind w:left="556"/>
              <w:rPr>
                <w:sz w:val="24"/>
              </w:rPr>
            </w:pPr>
            <w:r>
              <w:rPr>
                <w:sz w:val="24"/>
              </w:rPr>
              <w:t>32</w:t>
            </w:r>
            <w:r w:rsidR="005F7A0F">
              <w:rPr>
                <w:sz w:val="24"/>
              </w:rPr>
              <w:t xml:space="preserve"> jam </w:t>
            </w:r>
            <w:proofErr w:type="spellStart"/>
            <w:r w:rsidR="005F7A0F">
              <w:rPr>
                <w:sz w:val="24"/>
              </w:rPr>
              <w:t>untuk</w:t>
            </w:r>
            <w:proofErr w:type="spellEnd"/>
            <w:r w:rsidR="005F7A0F">
              <w:rPr>
                <w:sz w:val="24"/>
              </w:rPr>
              <w:t xml:space="preserve"> </w:t>
            </w:r>
            <w:proofErr w:type="spellStart"/>
            <w:r w:rsidR="005F7A0F">
              <w:rPr>
                <w:sz w:val="24"/>
              </w:rPr>
              <w:t>tugas</w:t>
            </w:r>
            <w:proofErr w:type="spellEnd"/>
            <w:r w:rsidR="005F7A0F">
              <w:rPr>
                <w:sz w:val="24"/>
              </w:rPr>
              <w:t xml:space="preserve"> </w:t>
            </w:r>
            <w:proofErr w:type="spellStart"/>
            <w:r w:rsidR="005F7A0F">
              <w:rPr>
                <w:sz w:val="24"/>
              </w:rPr>
              <w:t>terstruktur</w:t>
            </w:r>
            <w:proofErr w:type="spellEnd"/>
          </w:p>
          <w:p w14:paraId="21BDC379" w14:textId="71530492" w:rsidR="005F7A0F" w:rsidRPr="007E45F9" w:rsidRDefault="00FE40C3" w:rsidP="005F7A0F">
            <w:pPr>
              <w:pStyle w:val="TableParagraph"/>
              <w:numPr>
                <w:ilvl w:val="0"/>
                <w:numId w:val="3"/>
              </w:numPr>
              <w:ind w:left="556"/>
              <w:rPr>
                <w:sz w:val="24"/>
                <w:szCs w:val="24"/>
              </w:rPr>
            </w:pPr>
            <w:r>
              <w:rPr>
                <w:sz w:val="24"/>
              </w:rPr>
              <w:t>32</w:t>
            </w:r>
            <w:r w:rsidR="005F7A0F">
              <w:rPr>
                <w:sz w:val="24"/>
              </w:rPr>
              <w:t xml:space="preserve"> jam </w:t>
            </w:r>
            <w:proofErr w:type="spellStart"/>
            <w:r w:rsidR="005F7A0F">
              <w:rPr>
                <w:sz w:val="24"/>
              </w:rPr>
              <w:t>untuk</w:t>
            </w:r>
            <w:proofErr w:type="spellEnd"/>
            <w:r w:rsidR="005F7A0F">
              <w:rPr>
                <w:sz w:val="24"/>
              </w:rPr>
              <w:t xml:space="preserve"> </w:t>
            </w:r>
            <w:proofErr w:type="spellStart"/>
            <w:r w:rsidR="005F7A0F">
              <w:rPr>
                <w:sz w:val="24"/>
              </w:rPr>
              <w:t>belajar</w:t>
            </w:r>
            <w:proofErr w:type="spellEnd"/>
            <w:r w:rsidR="005F7A0F">
              <w:rPr>
                <w:sz w:val="24"/>
              </w:rPr>
              <w:t xml:space="preserve"> </w:t>
            </w:r>
            <w:proofErr w:type="spellStart"/>
            <w:r w:rsidR="005F7A0F">
              <w:rPr>
                <w:sz w:val="24"/>
              </w:rPr>
              <w:t>mandiri</w:t>
            </w:r>
            <w:proofErr w:type="spellEnd"/>
          </w:p>
        </w:tc>
      </w:tr>
      <w:tr w:rsidR="005F7A0F" w:rsidRPr="007E45F9" w14:paraId="1436F4AA" w14:textId="77777777" w:rsidTr="00B94BF9">
        <w:trPr>
          <w:trHeight w:val="325"/>
        </w:trPr>
        <w:tc>
          <w:tcPr>
            <w:tcW w:w="2185" w:type="dxa"/>
            <w:shd w:val="clear" w:color="auto" w:fill="auto"/>
          </w:tcPr>
          <w:p w14:paraId="1FB56F8A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t>Credit</w:t>
            </w:r>
            <w:r w:rsidRPr="007E45F9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 w:rsidRPr="007E45F9">
              <w:rPr>
                <w:b/>
                <w:spacing w:val="-2"/>
                <w:sz w:val="24"/>
                <w:szCs w:val="24"/>
              </w:rPr>
              <w:t>oints</w:t>
            </w:r>
          </w:p>
        </w:tc>
        <w:tc>
          <w:tcPr>
            <w:tcW w:w="7380" w:type="dxa"/>
          </w:tcPr>
          <w:p w14:paraId="0E84B596" w14:textId="2CD1E9CC" w:rsidR="005F7A0F" w:rsidRPr="007E45F9" w:rsidRDefault="00EA18D5" w:rsidP="00C72F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7A0F" w:rsidRPr="007E45F9">
              <w:rPr>
                <w:sz w:val="24"/>
                <w:szCs w:val="24"/>
              </w:rPr>
              <w:t xml:space="preserve"> ECTS</w:t>
            </w:r>
          </w:p>
        </w:tc>
      </w:tr>
      <w:tr w:rsidR="005F7A0F" w:rsidRPr="007E45F9" w14:paraId="4E131F36" w14:textId="77777777" w:rsidTr="00B94BF9">
        <w:trPr>
          <w:trHeight w:val="970"/>
        </w:trPr>
        <w:tc>
          <w:tcPr>
            <w:tcW w:w="2185" w:type="dxa"/>
            <w:shd w:val="clear" w:color="auto" w:fill="auto"/>
          </w:tcPr>
          <w:p w14:paraId="1B54E7F0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z w:val="24"/>
                <w:szCs w:val="24"/>
              </w:rPr>
              <w:lastRenderedPageBreak/>
              <w:t>Requirements</w:t>
            </w:r>
            <w:r w:rsidRPr="007E45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according</w:t>
            </w:r>
            <w:r w:rsidRPr="007E45F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45F9">
              <w:rPr>
                <w:b/>
                <w:sz w:val="24"/>
                <w:szCs w:val="24"/>
              </w:rPr>
              <w:t>to the examination</w:t>
            </w:r>
          </w:p>
          <w:p w14:paraId="2352B549" w14:textId="77777777" w:rsidR="005F7A0F" w:rsidRPr="007E45F9" w:rsidRDefault="005F7A0F" w:rsidP="00C72FB5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E45F9">
              <w:rPr>
                <w:b/>
                <w:spacing w:val="-2"/>
                <w:sz w:val="24"/>
                <w:szCs w:val="24"/>
              </w:rPr>
              <w:t>Regulations</w:t>
            </w:r>
          </w:p>
        </w:tc>
        <w:tc>
          <w:tcPr>
            <w:tcW w:w="7380" w:type="dxa"/>
          </w:tcPr>
          <w:p w14:paraId="370175DB" w14:textId="77777777" w:rsidR="005F7A0F" w:rsidRPr="007E45F9" w:rsidRDefault="005F7A0F" w:rsidP="00C72FB5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harus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menghadiri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semua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kuliah</w:t>
            </w:r>
            <w:proofErr w:type="spellEnd"/>
            <w:r w:rsidRPr="007E45F9">
              <w:rPr>
                <w:sz w:val="24"/>
                <w:szCs w:val="24"/>
              </w:rPr>
              <w:t xml:space="preserve"> dan </w:t>
            </w:r>
            <w:proofErr w:type="spellStart"/>
            <w:r w:rsidRPr="007E45F9">
              <w:rPr>
                <w:sz w:val="24"/>
                <w:szCs w:val="24"/>
              </w:rPr>
              <w:t>menyerahkan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semua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tugas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individu</w:t>
            </w:r>
            <w:proofErr w:type="spellEnd"/>
            <w:r w:rsidRPr="007E45F9">
              <w:rPr>
                <w:sz w:val="24"/>
                <w:szCs w:val="24"/>
              </w:rPr>
              <w:t xml:space="preserve"> dan </w:t>
            </w:r>
            <w:proofErr w:type="spellStart"/>
            <w:r w:rsidRPr="007E45F9">
              <w:rPr>
                <w:sz w:val="24"/>
                <w:szCs w:val="24"/>
              </w:rPr>
              <w:t>kelompok</w:t>
            </w:r>
            <w:proofErr w:type="spellEnd"/>
            <w:r w:rsidRPr="007E45F9">
              <w:rPr>
                <w:sz w:val="24"/>
                <w:szCs w:val="24"/>
              </w:rPr>
              <w:t xml:space="preserve"> yang </w:t>
            </w:r>
            <w:proofErr w:type="spellStart"/>
            <w:r w:rsidRPr="007E45F9">
              <w:rPr>
                <w:sz w:val="24"/>
                <w:szCs w:val="24"/>
              </w:rPr>
              <w:t>dijadwalkan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sebelum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ujian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akhir</w:t>
            </w:r>
            <w:proofErr w:type="spellEnd"/>
            <w:r w:rsidRPr="007E45F9">
              <w:rPr>
                <w:sz w:val="24"/>
                <w:szCs w:val="24"/>
              </w:rPr>
              <w:t>.</w:t>
            </w:r>
          </w:p>
        </w:tc>
      </w:tr>
      <w:tr w:rsidR="005F7A0F" w:rsidRPr="007E45F9" w14:paraId="56048707" w14:textId="77777777" w:rsidTr="00305C55">
        <w:trPr>
          <w:trHeight w:val="576"/>
        </w:trPr>
        <w:tc>
          <w:tcPr>
            <w:tcW w:w="2185" w:type="dxa"/>
            <w:shd w:val="clear" w:color="auto" w:fill="auto"/>
          </w:tcPr>
          <w:p w14:paraId="4EA12D7D" w14:textId="77777777" w:rsidR="005F7A0F" w:rsidRPr="007E45F9" w:rsidRDefault="005F7A0F" w:rsidP="00C72FB5">
            <w:pPr>
              <w:pStyle w:val="TableParagraph"/>
              <w:ind w:left="115" w:right="90"/>
              <w:rPr>
                <w:b/>
                <w:sz w:val="24"/>
                <w:szCs w:val="24"/>
              </w:rPr>
            </w:pPr>
            <w:r w:rsidRPr="007E45F9">
              <w:rPr>
                <w:b/>
                <w:spacing w:val="-2"/>
                <w:sz w:val="24"/>
                <w:szCs w:val="24"/>
              </w:rPr>
              <w:t>Recommended prerequisites</w:t>
            </w:r>
          </w:p>
        </w:tc>
        <w:tc>
          <w:tcPr>
            <w:tcW w:w="7380" w:type="dxa"/>
          </w:tcPr>
          <w:p w14:paraId="72D7A5E7" w14:textId="77777777" w:rsidR="005F7A0F" w:rsidRPr="007E45F9" w:rsidRDefault="005F7A0F" w:rsidP="00305C5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menghadiri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semua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perkuliahan</w:t>
            </w:r>
            <w:proofErr w:type="spellEnd"/>
            <w:r w:rsidRPr="007E45F9"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menyerahkan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semua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tugas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individu</w:t>
            </w:r>
            <w:proofErr w:type="spellEnd"/>
            <w:r w:rsidRPr="007E45F9">
              <w:rPr>
                <w:sz w:val="24"/>
                <w:szCs w:val="24"/>
              </w:rPr>
              <w:t xml:space="preserve"> dan </w:t>
            </w:r>
            <w:proofErr w:type="spellStart"/>
            <w:r w:rsidRPr="007E45F9">
              <w:rPr>
                <w:sz w:val="24"/>
                <w:szCs w:val="24"/>
              </w:rPr>
              <w:t>kelompok</w:t>
            </w:r>
            <w:proofErr w:type="spellEnd"/>
            <w:r w:rsidRPr="007E45F9">
              <w:rPr>
                <w:sz w:val="24"/>
                <w:szCs w:val="24"/>
              </w:rPr>
              <w:t xml:space="preserve"> yang </w:t>
            </w:r>
            <w:proofErr w:type="spellStart"/>
            <w:r w:rsidRPr="007E45F9">
              <w:rPr>
                <w:sz w:val="24"/>
                <w:szCs w:val="24"/>
              </w:rPr>
              <w:t>dijadwalkan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sebelum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ujian</w:t>
            </w:r>
            <w:proofErr w:type="spellEnd"/>
            <w:r w:rsidRPr="007E45F9">
              <w:rPr>
                <w:sz w:val="24"/>
                <w:szCs w:val="24"/>
              </w:rPr>
              <w:t xml:space="preserve"> </w:t>
            </w:r>
            <w:proofErr w:type="spellStart"/>
            <w:r w:rsidRPr="007E45F9">
              <w:rPr>
                <w:sz w:val="24"/>
                <w:szCs w:val="24"/>
              </w:rPr>
              <w:t>akhir</w:t>
            </w:r>
            <w:proofErr w:type="spellEnd"/>
            <w:r w:rsidRPr="007E45F9">
              <w:rPr>
                <w:sz w:val="24"/>
                <w:szCs w:val="24"/>
              </w:rPr>
              <w:t>.</w:t>
            </w:r>
          </w:p>
        </w:tc>
      </w:tr>
      <w:tr w:rsidR="005F7A0F" w14:paraId="6FE27FBB" w14:textId="77777777" w:rsidTr="00561ED5">
        <w:trPr>
          <w:trHeight w:val="77"/>
        </w:trPr>
        <w:tc>
          <w:tcPr>
            <w:tcW w:w="2185" w:type="dxa"/>
            <w:shd w:val="clear" w:color="auto" w:fill="auto"/>
          </w:tcPr>
          <w:p w14:paraId="06BCF7FB" w14:textId="77777777" w:rsidR="005F7A0F" w:rsidRPr="007E45F9" w:rsidRDefault="005F7A0F" w:rsidP="00C72FB5">
            <w:pPr>
              <w:pStyle w:val="TableParagraph"/>
              <w:ind w:left="115" w:right="9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intended learning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7380" w:type="dxa"/>
          </w:tcPr>
          <w:p w14:paraId="2621C1F1" w14:textId="40066298" w:rsidR="003D031A" w:rsidRDefault="003D031A" w:rsidP="00C72FB5">
            <w:pPr>
              <w:pStyle w:val="TableParagraph"/>
              <w:rPr>
                <w:sz w:val="24"/>
              </w:rPr>
            </w:pPr>
            <w:proofErr w:type="spellStart"/>
            <w:r w:rsidRPr="00CC26DD">
              <w:rPr>
                <w:i/>
                <w:iCs/>
              </w:rPr>
              <w:t>Programmes</w:t>
            </w:r>
            <w:proofErr w:type="spellEnd"/>
            <w:r w:rsidRPr="00CC26DD">
              <w:rPr>
                <w:i/>
                <w:iCs/>
              </w:rPr>
              <w:t xml:space="preserve"> Learning Outcome</w:t>
            </w:r>
            <w:r>
              <w:rPr>
                <w:sz w:val="24"/>
              </w:rPr>
              <w:t xml:space="preserve"> (PLO) yang </w:t>
            </w:r>
            <w:proofErr w:type="spellStart"/>
            <w:r w:rsidR="003D486D"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D486D">
              <w:rPr>
                <w:sz w:val="24"/>
              </w:rPr>
              <w:t>dicapai</w:t>
            </w:r>
            <w:proofErr w:type="spellEnd"/>
            <w:r w:rsidR="003D486D">
              <w:rPr>
                <w:sz w:val="24"/>
              </w:rPr>
              <w:t xml:space="preserve"> </w:t>
            </w:r>
            <w:proofErr w:type="spellStart"/>
            <w:r w:rsidR="003D486D"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yaitu</w:t>
            </w:r>
            <w:proofErr w:type="spellEnd"/>
            <w:r>
              <w:rPr>
                <w:sz w:val="24"/>
              </w:rPr>
              <w:t>:</w:t>
            </w:r>
          </w:p>
          <w:p w14:paraId="4748E067" w14:textId="77777777" w:rsidR="00103623" w:rsidRDefault="00103623" w:rsidP="00C72FB5">
            <w:pPr>
              <w:pStyle w:val="TableParagraph"/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323"/>
              <w:gridCol w:w="5906"/>
            </w:tblGrid>
            <w:tr w:rsidR="003D031A" w:rsidRPr="005F7A0F" w14:paraId="505E9333" w14:textId="77777777" w:rsidTr="00EF5367">
              <w:trPr>
                <w:trHeight w:val="329"/>
              </w:trPr>
              <w:tc>
                <w:tcPr>
                  <w:tcW w:w="958" w:type="dxa"/>
                </w:tcPr>
                <w:p w14:paraId="01E0262D" w14:textId="4C50EA3F" w:rsidR="003D031A" w:rsidRPr="005F7A0F" w:rsidRDefault="003D031A" w:rsidP="003D031A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5F7A0F">
                    <w:rPr>
                      <w:sz w:val="24"/>
                      <w:szCs w:val="24"/>
                    </w:rPr>
                    <w:t xml:space="preserve">LO 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3" w:type="dxa"/>
                </w:tcPr>
                <w:p w14:paraId="0F253A95" w14:textId="77777777" w:rsidR="003D031A" w:rsidRPr="005F7A0F" w:rsidRDefault="003D031A" w:rsidP="003D031A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5F7A0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06" w:type="dxa"/>
                </w:tcPr>
                <w:p w14:paraId="22451C62" w14:textId="1EE35E60" w:rsidR="003D031A" w:rsidRPr="005F7A0F" w:rsidRDefault="00EA18D5" w:rsidP="00EF5367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A18D5">
                    <w:t xml:space="preserve">Mampu </w:t>
                  </w:r>
                  <w:proofErr w:type="spellStart"/>
                  <w:r w:rsidRPr="00EA18D5">
                    <w:t>mengimplementasikan</w:t>
                  </w:r>
                  <w:proofErr w:type="spellEnd"/>
                  <w:r w:rsidRPr="00EA18D5">
                    <w:t xml:space="preserve"> </w:t>
                  </w:r>
                  <w:proofErr w:type="spellStart"/>
                  <w:r w:rsidRPr="00EA18D5">
                    <w:t>teknologi</w:t>
                  </w:r>
                  <w:proofErr w:type="spellEnd"/>
                  <w:r w:rsidRPr="00EA18D5">
                    <w:t xml:space="preserve"> pedagogical content knowledge (TPACK) </w:t>
                  </w:r>
                  <w:proofErr w:type="spellStart"/>
                  <w:r w:rsidRPr="00EA18D5">
                    <w:t>dalam</w:t>
                  </w:r>
                  <w:proofErr w:type="spellEnd"/>
                  <w:r w:rsidRPr="00EA18D5">
                    <w:t xml:space="preserve"> </w:t>
                  </w:r>
                  <w:proofErr w:type="spellStart"/>
                  <w:r w:rsidRPr="00EA18D5">
                    <w:t>merancang</w:t>
                  </w:r>
                  <w:proofErr w:type="spellEnd"/>
                  <w:r w:rsidRPr="00EA18D5">
                    <w:t xml:space="preserve">, </w:t>
                  </w:r>
                  <w:proofErr w:type="spellStart"/>
                  <w:r w:rsidRPr="00EA18D5">
                    <w:t>melakasanakan</w:t>
                  </w:r>
                  <w:proofErr w:type="spellEnd"/>
                  <w:r w:rsidRPr="00EA18D5">
                    <w:t xml:space="preserve"> dan </w:t>
                  </w:r>
                  <w:proofErr w:type="spellStart"/>
                  <w:r w:rsidRPr="00EA18D5">
                    <w:t>mengevaluasi</w:t>
                  </w:r>
                  <w:proofErr w:type="spellEnd"/>
                  <w:r w:rsidRPr="00EA18D5">
                    <w:t xml:space="preserve"> </w:t>
                  </w:r>
                  <w:proofErr w:type="spellStart"/>
                  <w:r w:rsidRPr="00EA18D5">
                    <w:t>pembelajaran</w:t>
                  </w:r>
                  <w:proofErr w:type="spellEnd"/>
                  <w:r w:rsidRPr="00EA18D5">
                    <w:t xml:space="preserve"> </w:t>
                  </w:r>
                  <w:proofErr w:type="spellStart"/>
                  <w:r w:rsidRPr="00EA18D5">
                    <w:t>fisika</w:t>
                  </w:r>
                  <w:proofErr w:type="spellEnd"/>
                  <w:r w:rsidR="00103623" w:rsidRPr="00FC3583">
                    <w:t>.</w:t>
                  </w:r>
                </w:p>
              </w:tc>
            </w:tr>
          </w:tbl>
          <w:p w14:paraId="52E550D9" w14:textId="77777777" w:rsidR="003D031A" w:rsidRPr="003D031A" w:rsidRDefault="003D031A" w:rsidP="00C72FB5">
            <w:pPr>
              <w:pStyle w:val="TableParagraph"/>
              <w:rPr>
                <w:sz w:val="24"/>
              </w:rPr>
            </w:pPr>
          </w:p>
          <w:p w14:paraId="1A8202E5" w14:textId="7567B1ED" w:rsidR="005F7A0F" w:rsidRDefault="005F7A0F" w:rsidP="00C72FB5">
            <w:pPr>
              <w:pStyle w:val="TableParagraph"/>
              <w:rPr>
                <w:sz w:val="24"/>
              </w:rPr>
            </w:pPr>
            <w:r w:rsidRPr="00347803">
              <w:rPr>
                <w:i/>
                <w:iCs/>
                <w:sz w:val="24"/>
              </w:rPr>
              <w:t>Course Learning Outcomes</w:t>
            </w:r>
            <w:r>
              <w:rPr>
                <w:sz w:val="24"/>
              </w:rPr>
              <w:t xml:space="preserve"> (CLO) yang </w:t>
            </w:r>
            <w:proofErr w:type="spellStart"/>
            <w:r>
              <w:rPr>
                <w:sz w:val="24"/>
              </w:rPr>
              <w:t>ingin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dicapai</w:t>
            </w:r>
            <w:proofErr w:type="spellEnd"/>
            <w:r>
              <w:rPr>
                <w:sz w:val="24"/>
              </w:rPr>
              <w:t xml:space="preserve"> pada </w:t>
            </w:r>
            <w:proofErr w:type="spellStart"/>
            <w:r>
              <w:rPr>
                <w:sz w:val="24"/>
              </w:rPr>
              <w:t>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yaitu</w:t>
            </w:r>
            <w:proofErr w:type="spellEnd"/>
            <w:r>
              <w:rPr>
                <w:sz w:val="24"/>
              </w:rPr>
              <w:t>:</w:t>
            </w:r>
          </w:p>
          <w:p w14:paraId="08B5D334" w14:textId="77777777" w:rsidR="005F7A0F" w:rsidRDefault="005F7A0F" w:rsidP="00C72FB5">
            <w:pPr>
              <w:pStyle w:val="TableParagraph"/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317"/>
              <w:gridCol w:w="5804"/>
            </w:tblGrid>
            <w:tr w:rsidR="0083367D" w:rsidRPr="005F7A0F" w14:paraId="2772488F" w14:textId="77777777" w:rsidTr="0083367D">
              <w:trPr>
                <w:trHeight w:val="248"/>
              </w:trPr>
              <w:tc>
                <w:tcPr>
                  <w:tcW w:w="1026" w:type="dxa"/>
                </w:tcPr>
                <w:p w14:paraId="4274145C" w14:textId="77777777" w:rsidR="0083367D" w:rsidRPr="008B6663" w:rsidRDefault="0083367D" w:rsidP="0083367D">
                  <w:pPr>
                    <w:pStyle w:val="Table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CLO 1</w:t>
                  </w:r>
                </w:p>
              </w:tc>
              <w:tc>
                <w:tcPr>
                  <w:tcW w:w="317" w:type="dxa"/>
                </w:tcPr>
                <w:p w14:paraId="7A3DD62D" w14:textId="77777777" w:rsidR="0083367D" w:rsidRPr="008B6663" w:rsidRDefault="0083367D" w:rsidP="0083367D">
                  <w:pPr>
                    <w:pStyle w:val="Table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4" w:type="dxa"/>
                </w:tcPr>
                <w:p w14:paraId="314E6480" w14:textId="611917FC" w:rsidR="0083367D" w:rsidRPr="008B6663" w:rsidRDefault="0083367D" w:rsidP="0083367D">
                  <w:pPr>
                    <w:pStyle w:val="TableParagraph"/>
                    <w:ind w:left="0"/>
                    <w:contextualSpacing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Memahami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konsep-konsep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dasar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paradigma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sains</w:t>
                  </w:r>
                  <w:proofErr w:type="spellEnd"/>
                </w:p>
              </w:tc>
            </w:tr>
            <w:tr w:rsidR="0083367D" w:rsidRPr="005F7A0F" w14:paraId="605A994F" w14:textId="77777777" w:rsidTr="0083367D">
              <w:trPr>
                <w:trHeight w:val="248"/>
              </w:trPr>
              <w:tc>
                <w:tcPr>
                  <w:tcW w:w="1026" w:type="dxa"/>
                </w:tcPr>
                <w:p w14:paraId="6656696B" w14:textId="77777777" w:rsidR="0083367D" w:rsidRPr="008B6663" w:rsidRDefault="0083367D" w:rsidP="0083367D">
                  <w:pPr>
                    <w:pStyle w:val="Table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CLO 2</w:t>
                  </w:r>
                </w:p>
              </w:tc>
              <w:tc>
                <w:tcPr>
                  <w:tcW w:w="317" w:type="dxa"/>
                </w:tcPr>
                <w:p w14:paraId="1C17150D" w14:textId="77777777" w:rsidR="0083367D" w:rsidRPr="008B6663" w:rsidRDefault="0083367D" w:rsidP="0083367D">
                  <w:pPr>
                    <w:pStyle w:val="Table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4" w:type="dxa"/>
                </w:tcPr>
                <w:p w14:paraId="5ED6F7E7" w14:textId="3E490A22" w:rsidR="00E12413" w:rsidRPr="008B6663" w:rsidRDefault="0083367D" w:rsidP="00E12413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Melakukan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analisis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hubungan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antara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model, strategi,</w:t>
                  </w:r>
                </w:p>
                <w:p w14:paraId="3C8F4BC5" w14:textId="7C808B69" w:rsidR="0083367D" w:rsidRPr="008B6663" w:rsidRDefault="00E12413" w:rsidP="00E12413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metode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, dan </w:t>
                  </w:r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Teknik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</w:p>
              </w:tc>
            </w:tr>
            <w:tr w:rsidR="0083367D" w:rsidRPr="005F7A0F" w14:paraId="3E524483" w14:textId="77777777" w:rsidTr="0083367D">
              <w:trPr>
                <w:trHeight w:val="248"/>
              </w:trPr>
              <w:tc>
                <w:tcPr>
                  <w:tcW w:w="1026" w:type="dxa"/>
                </w:tcPr>
                <w:p w14:paraId="0EB85640" w14:textId="77777777" w:rsidR="0083367D" w:rsidRPr="008B6663" w:rsidRDefault="0083367D" w:rsidP="0083367D">
                  <w:pPr>
                    <w:pStyle w:val="Table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CLO 3</w:t>
                  </w:r>
                </w:p>
              </w:tc>
              <w:tc>
                <w:tcPr>
                  <w:tcW w:w="317" w:type="dxa"/>
                </w:tcPr>
                <w:p w14:paraId="50D193F7" w14:textId="77777777" w:rsidR="0083367D" w:rsidRPr="008B6663" w:rsidRDefault="0083367D" w:rsidP="0083367D">
                  <w:pPr>
                    <w:pStyle w:val="Table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4" w:type="dxa"/>
                </w:tcPr>
                <w:p w14:paraId="35D822A2" w14:textId="5B2A931F" w:rsidR="00E12413" w:rsidRPr="008B6663" w:rsidRDefault="0083367D" w:rsidP="00E12413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Memahami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prinsip-prinsip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strategi</w:t>
                  </w:r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</w:p>
                <w:p w14:paraId="132645D9" w14:textId="398501C1" w:rsidR="0083367D" w:rsidRPr="008B6663" w:rsidRDefault="00E12413" w:rsidP="00E12413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langsung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dengan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beberapa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metodenya</w:t>
                  </w:r>
                  <w:proofErr w:type="spellEnd"/>
                </w:p>
              </w:tc>
            </w:tr>
            <w:tr w:rsidR="0083367D" w:rsidRPr="005F7A0F" w14:paraId="2E2DF973" w14:textId="77777777" w:rsidTr="0083367D">
              <w:trPr>
                <w:trHeight w:val="508"/>
              </w:trPr>
              <w:tc>
                <w:tcPr>
                  <w:tcW w:w="1026" w:type="dxa"/>
                </w:tcPr>
                <w:p w14:paraId="73B40DA6" w14:textId="07D21167" w:rsidR="0083367D" w:rsidRPr="008B6663" w:rsidRDefault="0083367D" w:rsidP="0083367D">
                  <w:pPr>
                    <w:pStyle w:val="Table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CLO 4</w:t>
                  </w:r>
                </w:p>
                <w:p w14:paraId="20F23FA3" w14:textId="77777777" w:rsidR="00E12413" w:rsidRPr="008B6663" w:rsidRDefault="00E12413" w:rsidP="0083367D">
                  <w:pPr>
                    <w:pStyle w:val="Table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6"/>
                  </w:tblGrid>
                  <w:tr w:rsidR="008B6663" w:rsidRPr="008B6663" w14:paraId="20076DB8" w14:textId="77777777" w:rsidTr="00DE09E9">
                    <w:trPr>
                      <w:trHeight w:val="248"/>
                    </w:trPr>
                    <w:tc>
                      <w:tcPr>
                        <w:tcW w:w="1026" w:type="dxa"/>
                      </w:tcPr>
                      <w:p w14:paraId="2B21B933" w14:textId="77777777" w:rsidR="00EA18D5" w:rsidRPr="008B6663" w:rsidRDefault="00EA18D5" w:rsidP="00EA18D5">
                        <w:pPr>
                          <w:pStyle w:val="TableParagraph"/>
                          <w:ind w:left="-9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CLO 5</w:t>
                        </w:r>
                      </w:p>
                      <w:p w14:paraId="5FC83E35" w14:textId="2FBAC4EE" w:rsidR="00E12413" w:rsidRPr="008B6663" w:rsidRDefault="00E12413" w:rsidP="00EA18D5">
                        <w:pPr>
                          <w:pStyle w:val="TableParagraph"/>
                          <w:ind w:left="-9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663" w:rsidRPr="008B6663" w14:paraId="686BF2F3" w14:textId="77777777" w:rsidTr="00DE09E9">
                    <w:trPr>
                      <w:trHeight w:val="248"/>
                    </w:trPr>
                    <w:tc>
                      <w:tcPr>
                        <w:tcW w:w="1026" w:type="dxa"/>
                      </w:tcPr>
                      <w:p w14:paraId="2B532090" w14:textId="77777777" w:rsidR="00EA18D5" w:rsidRPr="008B6663" w:rsidRDefault="00EA18D5" w:rsidP="00EA18D5">
                        <w:pPr>
                          <w:pStyle w:val="TableParagraph"/>
                          <w:ind w:left="-9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CLO 6</w:t>
                        </w:r>
                      </w:p>
                      <w:p w14:paraId="5808E5FD" w14:textId="3371AEFE" w:rsidR="00E12413" w:rsidRPr="008B6663" w:rsidRDefault="00E12413" w:rsidP="00EA18D5">
                        <w:pPr>
                          <w:pStyle w:val="TableParagraph"/>
                          <w:ind w:left="-9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663" w:rsidRPr="008B6663" w14:paraId="0AEF8A40" w14:textId="77777777" w:rsidTr="00DE09E9">
                    <w:trPr>
                      <w:trHeight w:val="258"/>
                    </w:trPr>
                    <w:tc>
                      <w:tcPr>
                        <w:tcW w:w="1026" w:type="dxa"/>
                      </w:tcPr>
                      <w:p w14:paraId="10543E87" w14:textId="699FE014" w:rsidR="00E12413" w:rsidRPr="008B6663" w:rsidRDefault="00EA18D5" w:rsidP="00E12413">
                        <w:pPr>
                          <w:pStyle w:val="TableParagraph"/>
                          <w:ind w:left="-9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CLO 7</w:t>
                        </w:r>
                      </w:p>
                    </w:tc>
                  </w:tr>
                  <w:tr w:rsidR="008B6663" w:rsidRPr="008B6663" w14:paraId="28DC2E98" w14:textId="77777777" w:rsidTr="00DE09E9">
                    <w:trPr>
                      <w:trHeight w:val="248"/>
                    </w:trPr>
                    <w:tc>
                      <w:tcPr>
                        <w:tcW w:w="1026" w:type="dxa"/>
                      </w:tcPr>
                      <w:p w14:paraId="22977E7C" w14:textId="77777777" w:rsidR="00EA18D5" w:rsidRPr="008B6663" w:rsidRDefault="00EA18D5" w:rsidP="00EA18D5">
                        <w:pPr>
                          <w:pStyle w:val="TableParagraph"/>
                          <w:ind w:left="-9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CLO 8</w:t>
                        </w:r>
                      </w:p>
                    </w:tc>
                  </w:tr>
                  <w:tr w:rsidR="008B6663" w:rsidRPr="008B6663" w14:paraId="3307EB4A" w14:textId="77777777" w:rsidTr="00DE09E9">
                    <w:trPr>
                      <w:trHeight w:val="248"/>
                    </w:trPr>
                    <w:tc>
                      <w:tcPr>
                        <w:tcW w:w="1026" w:type="dxa"/>
                      </w:tcPr>
                      <w:p w14:paraId="21F44501" w14:textId="2450B209" w:rsidR="00EA18D5" w:rsidRPr="008B6663" w:rsidRDefault="00EA18D5" w:rsidP="00EA18D5">
                        <w:pPr>
                          <w:pStyle w:val="TableParagraph"/>
                          <w:ind w:left="-95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663" w:rsidRPr="008B6663" w14:paraId="3E7C2607" w14:textId="77777777" w:rsidTr="00DE09E9">
                    <w:trPr>
                      <w:trHeight w:val="248"/>
                    </w:trPr>
                    <w:tc>
                      <w:tcPr>
                        <w:tcW w:w="1026" w:type="dxa"/>
                      </w:tcPr>
                      <w:p w14:paraId="51DA4B00" w14:textId="6BE27743" w:rsidR="00EA18D5" w:rsidRPr="008B6663" w:rsidRDefault="00EA18D5" w:rsidP="00E12413">
                        <w:pPr>
                          <w:pStyle w:val="TableParagraph"/>
                          <w:ind w:left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1B35A5" w14:textId="4FB5275D" w:rsidR="00EA18D5" w:rsidRPr="008B6663" w:rsidRDefault="00EA18D5" w:rsidP="0083367D">
                  <w:pPr>
                    <w:pStyle w:val="Table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5516DF7" w14:textId="088011EE" w:rsidR="0083367D" w:rsidRPr="008B6663" w:rsidRDefault="0083367D" w:rsidP="0083367D">
                  <w:pPr>
                    <w:pStyle w:val="Table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B6663"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343C9667" w14:textId="77777777" w:rsidR="00E12413" w:rsidRPr="008B6663" w:rsidRDefault="00E12413" w:rsidP="0083367D">
                  <w:pPr>
                    <w:pStyle w:val="Table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3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</w:tblGrid>
                  <w:tr w:rsidR="008B6663" w:rsidRPr="008B6663" w14:paraId="1E8CCF55" w14:textId="77777777" w:rsidTr="00E12413">
                    <w:trPr>
                      <w:trHeight w:val="248"/>
                    </w:trPr>
                    <w:tc>
                      <w:tcPr>
                        <w:tcW w:w="317" w:type="dxa"/>
                      </w:tcPr>
                      <w:p w14:paraId="461F1105" w14:textId="77777777" w:rsidR="00EA18D5" w:rsidRPr="008B6663" w:rsidRDefault="00EA18D5" w:rsidP="00EA18D5">
                        <w:pPr>
                          <w:pStyle w:val="TableParagraph"/>
                          <w:ind w:left="-265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</w:p>
                      <w:p w14:paraId="38E4047C" w14:textId="47CAB218" w:rsidR="00E12413" w:rsidRPr="008B6663" w:rsidRDefault="00E12413" w:rsidP="00EA18D5">
                        <w:pPr>
                          <w:pStyle w:val="TableParagraph"/>
                          <w:ind w:left="-265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663" w:rsidRPr="008B6663" w14:paraId="1E8752A5" w14:textId="77777777" w:rsidTr="00E12413">
                    <w:trPr>
                      <w:trHeight w:val="248"/>
                    </w:trPr>
                    <w:tc>
                      <w:tcPr>
                        <w:tcW w:w="317" w:type="dxa"/>
                      </w:tcPr>
                      <w:p w14:paraId="2CA0E4AE" w14:textId="77777777" w:rsidR="00EA18D5" w:rsidRPr="008B6663" w:rsidRDefault="00EA18D5" w:rsidP="00EA18D5">
                        <w:pPr>
                          <w:pStyle w:val="TableParagraph"/>
                          <w:ind w:left="-265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</w:p>
                      <w:p w14:paraId="1AFAB1E5" w14:textId="3A60BF8A" w:rsidR="00E12413" w:rsidRPr="008B6663" w:rsidRDefault="00E12413" w:rsidP="00EA18D5">
                        <w:pPr>
                          <w:pStyle w:val="TableParagraph"/>
                          <w:ind w:left="-265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663" w:rsidRPr="008B6663" w14:paraId="14874BB8" w14:textId="77777777" w:rsidTr="00E12413">
                    <w:trPr>
                      <w:trHeight w:val="258"/>
                    </w:trPr>
                    <w:tc>
                      <w:tcPr>
                        <w:tcW w:w="317" w:type="dxa"/>
                      </w:tcPr>
                      <w:p w14:paraId="27B731E1" w14:textId="77777777" w:rsidR="00EA18D5" w:rsidRPr="008B6663" w:rsidRDefault="00EA18D5" w:rsidP="00EA18D5">
                        <w:pPr>
                          <w:pStyle w:val="TableParagraph"/>
                          <w:ind w:left="-265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</w:p>
                      <w:p w14:paraId="487A3D1D" w14:textId="3A014029" w:rsidR="00E12413" w:rsidRPr="008B6663" w:rsidRDefault="00E12413" w:rsidP="00EA18D5">
                        <w:pPr>
                          <w:pStyle w:val="TableParagraph"/>
                          <w:ind w:left="-265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663">
                          <w:rPr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8B6663" w:rsidRPr="008B6663" w14:paraId="67B4B819" w14:textId="77777777" w:rsidTr="00E12413">
                    <w:trPr>
                      <w:trHeight w:val="248"/>
                    </w:trPr>
                    <w:tc>
                      <w:tcPr>
                        <w:tcW w:w="317" w:type="dxa"/>
                      </w:tcPr>
                      <w:p w14:paraId="25707E94" w14:textId="092EAAB8" w:rsidR="00EA18D5" w:rsidRPr="008B6663" w:rsidRDefault="00EA18D5" w:rsidP="00E12413">
                        <w:pPr>
                          <w:pStyle w:val="TableParagraph"/>
                          <w:ind w:left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663" w:rsidRPr="008B6663" w14:paraId="0B49B3F5" w14:textId="77777777" w:rsidTr="00E12413">
                    <w:trPr>
                      <w:trHeight w:val="248"/>
                    </w:trPr>
                    <w:tc>
                      <w:tcPr>
                        <w:tcW w:w="317" w:type="dxa"/>
                      </w:tcPr>
                      <w:p w14:paraId="1B078A19" w14:textId="43BB368B" w:rsidR="00EA18D5" w:rsidRPr="008B6663" w:rsidRDefault="00EA18D5" w:rsidP="00EA18D5">
                        <w:pPr>
                          <w:pStyle w:val="TableParagraph"/>
                          <w:ind w:left="-265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E5F5E6" w14:textId="017AF68F" w:rsidR="00EA18D5" w:rsidRPr="008B6663" w:rsidRDefault="00EA18D5" w:rsidP="0083367D">
                  <w:pPr>
                    <w:pStyle w:val="Table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04" w:type="dxa"/>
                </w:tcPr>
                <w:p w14:paraId="1E58CCCA" w14:textId="35B1FA0A" w:rsidR="00EA18D5" w:rsidRPr="008B6663" w:rsidRDefault="0083367D" w:rsidP="0083367D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Memahami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definisi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startegi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tak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langsung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dengan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beberapa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metodenya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E44C808" w14:textId="77777777" w:rsidR="00E12413" w:rsidRPr="008B6663" w:rsidRDefault="00E12413" w:rsidP="00E12413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Menjelaskan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strategi</w:t>
                  </w:r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berbasis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pengalaman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dengan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beberapa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metodenya</w:t>
                  </w:r>
                  <w:proofErr w:type="spellEnd"/>
                </w:p>
                <w:p w14:paraId="4A0A5071" w14:textId="4301E2A6" w:rsidR="00EA18D5" w:rsidRPr="008B6663" w:rsidRDefault="00EA18D5" w:rsidP="00E12413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Memahami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prinsip-prinsip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madniri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dengan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beberapa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metodenya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8BCD958" w14:textId="679F8A78" w:rsidR="00EA18D5" w:rsidRPr="008B6663" w:rsidRDefault="00EA18D5" w:rsidP="00EA18D5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</w:t>
                  </w:r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enjelaskan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413"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kotemporer</w:t>
                  </w:r>
                  <w:proofErr w:type="spellEnd"/>
                </w:p>
                <w:p w14:paraId="2417553E" w14:textId="2077C605" w:rsidR="00EA18D5" w:rsidRPr="008B6663" w:rsidRDefault="00E12413" w:rsidP="00E12413">
                  <w:pPr>
                    <w:pStyle w:val="TableParagraph"/>
                    <w:ind w:left="0"/>
                    <w:contextualSpacing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Mendemonstrasikan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trategi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-strategi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pembelajaran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dengan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metode-metodenya</w:t>
                  </w:r>
                  <w:proofErr w:type="spellEnd"/>
                  <w:r w:rsidRPr="008B666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F8B3E5E" w14:textId="10206451" w:rsidR="005F7A0F" w:rsidRDefault="005F7A0F" w:rsidP="00C72FB5">
            <w:pPr>
              <w:pStyle w:val="TableParagraph"/>
              <w:ind w:left="92" w:right="1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Hubungan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antara</w:t>
            </w:r>
            <w:proofErr w:type="spellEnd"/>
            <w:r>
              <w:rPr>
                <w:sz w:val="24"/>
              </w:rPr>
              <w:t xml:space="preserve"> PLO dan CLO pada </w:t>
            </w:r>
            <w:proofErr w:type="spellStart"/>
            <w:r>
              <w:rPr>
                <w:sz w:val="24"/>
              </w:rPr>
              <w:t>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dideskripsikan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berikut</w:t>
            </w:r>
            <w:proofErr w:type="spellEnd"/>
            <w:r>
              <w:rPr>
                <w:sz w:val="24"/>
              </w:rPr>
              <w:t>.</w:t>
            </w:r>
          </w:p>
          <w:p w14:paraId="5BE4698C" w14:textId="77777777" w:rsidR="005F7A0F" w:rsidRDefault="005F7A0F" w:rsidP="00C72FB5">
            <w:pPr>
              <w:pStyle w:val="TableParagraph"/>
              <w:ind w:left="92"/>
              <w:rPr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1416"/>
            </w:tblGrid>
            <w:tr w:rsidR="00561ED5" w14:paraId="15DC2FE3" w14:textId="77777777" w:rsidTr="00E12413">
              <w:trPr>
                <w:trHeight w:val="296"/>
                <w:jc w:val="center"/>
              </w:trPr>
              <w:tc>
                <w:tcPr>
                  <w:tcW w:w="1426" w:type="dxa"/>
                  <w:vMerge w:val="restart"/>
                  <w:shd w:val="clear" w:color="auto" w:fill="EDEDED" w:themeFill="accent3" w:themeFillTint="33"/>
                  <w:vAlign w:val="center"/>
                </w:tcPr>
                <w:p w14:paraId="64B2120C" w14:textId="77777777" w:rsidR="00561ED5" w:rsidRPr="00A01D6F" w:rsidRDefault="00561ED5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CLO</w:t>
                  </w:r>
                </w:p>
              </w:tc>
              <w:tc>
                <w:tcPr>
                  <w:tcW w:w="1416" w:type="dxa"/>
                  <w:shd w:val="clear" w:color="auto" w:fill="EDEDED" w:themeFill="accent3" w:themeFillTint="33"/>
                  <w:vAlign w:val="center"/>
                </w:tcPr>
                <w:p w14:paraId="0A6B5654" w14:textId="7DF11A7C" w:rsidR="00561ED5" w:rsidRPr="00A01D6F" w:rsidRDefault="00561ED5" w:rsidP="00561ED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PLO</w:t>
                  </w:r>
                </w:p>
              </w:tc>
            </w:tr>
            <w:tr w:rsidR="00E12413" w14:paraId="56D2924B" w14:textId="77777777" w:rsidTr="00E12413">
              <w:trPr>
                <w:trHeight w:val="276"/>
                <w:jc w:val="center"/>
              </w:trPr>
              <w:tc>
                <w:tcPr>
                  <w:tcW w:w="1426" w:type="dxa"/>
                  <w:vMerge/>
                  <w:shd w:val="clear" w:color="auto" w:fill="EDEDED" w:themeFill="accent3" w:themeFillTint="33"/>
                  <w:vAlign w:val="center"/>
                </w:tcPr>
                <w:p w14:paraId="3B25C5FF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16" w:type="dxa"/>
                  <w:shd w:val="clear" w:color="auto" w:fill="EDEDED" w:themeFill="accent3" w:themeFillTint="33"/>
                  <w:vAlign w:val="center"/>
                </w:tcPr>
                <w:p w14:paraId="332999C2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5</w:t>
                  </w:r>
                </w:p>
              </w:tc>
            </w:tr>
            <w:tr w:rsidR="00E12413" w14:paraId="2DC4843F" w14:textId="77777777" w:rsidTr="00E12413">
              <w:trPr>
                <w:trHeight w:val="29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67431F96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151F9D41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  <w:tr w:rsidR="00E12413" w14:paraId="398E8330" w14:textId="77777777" w:rsidTr="00E12413">
              <w:trPr>
                <w:trHeight w:val="27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6712204E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3D6E2BC0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  <w:tr w:rsidR="00E12413" w14:paraId="0DC99B6D" w14:textId="77777777" w:rsidTr="00E12413">
              <w:trPr>
                <w:trHeight w:val="29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2B4B89B4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0BEE79E3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  <w:tr w:rsidR="00E12413" w14:paraId="5898725C" w14:textId="77777777" w:rsidTr="00E12413">
              <w:trPr>
                <w:trHeight w:val="27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0A5C5EAC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14A89732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  <w:tr w:rsidR="00E12413" w14:paraId="4F3BBB17" w14:textId="77777777" w:rsidTr="00E12413">
              <w:trPr>
                <w:trHeight w:val="29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6B681FB1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1494B533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  <w:tr w:rsidR="00E12413" w14:paraId="6043CB1B" w14:textId="77777777" w:rsidTr="00E12413">
              <w:trPr>
                <w:trHeight w:val="29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418549A8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316785E1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  <w:tr w:rsidR="00E12413" w14:paraId="6A4C32BB" w14:textId="77777777" w:rsidTr="00E12413">
              <w:trPr>
                <w:trHeight w:val="27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23D3B7D5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0C4024DF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  <w:tr w:rsidR="00E12413" w14:paraId="24FCE291" w14:textId="77777777" w:rsidTr="00E12413">
              <w:trPr>
                <w:trHeight w:val="276"/>
                <w:jc w:val="center"/>
              </w:trPr>
              <w:tc>
                <w:tcPr>
                  <w:tcW w:w="1426" w:type="dxa"/>
                  <w:shd w:val="clear" w:color="auto" w:fill="EDEDED" w:themeFill="accent3" w:themeFillTint="33"/>
                  <w:vAlign w:val="center"/>
                </w:tcPr>
                <w:p w14:paraId="08432400" w14:textId="77777777" w:rsidR="00E12413" w:rsidRPr="00A01D6F" w:rsidRDefault="00E12413" w:rsidP="00C72FB5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sz w:val="24"/>
                    </w:rPr>
                  </w:pPr>
                  <w:r w:rsidRPr="00A01D6F">
                    <w:rPr>
                      <w:b/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1416" w:type="dxa"/>
                  <w:shd w:val="clear" w:color="auto" w:fill="595959" w:themeFill="text1" w:themeFillTint="A6"/>
                  <w:vAlign w:val="center"/>
                </w:tcPr>
                <w:p w14:paraId="12C8D557" w14:textId="77777777" w:rsidR="00E12413" w:rsidRDefault="00E12413" w:rsidP="00C72FB5">
                  <w:pPr>
                    <w:pStyle w:val="TableParagraph"/>
                    <w:ind w:left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148C92A5" w14:textId="77777777" w:rsidR="005F7A0F" w:rsidRDefault="005F7A0F" w:rsidP="00C72F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F7A0F" w:rsidRPr="00453553" w14:paraId="6B90FCE0" w14:textId="77777777" w:rsidTr="00B94BF9">
        <w:trPr>
          <w:trHeight w:val="885"/>
        </w:trPr>
        <w:tc>
          <w:tcPr>
            <w:tcW w:w="2185" w:type="dxa"/>
            <w:shd w:val="clear" w:color="auto" w:fill="auto"/>
          </w:tcPr>
          <w:p w14:paraId="5F4B2730" w14:textId="77777777" w:rsidR="005F7A0F" w:rsidRDefault="005F7A0F" w:rsidP="00C72FB5">
            <w:pPr>
              <w:pStyle w:val="TableParagraph"/>
              <w:ind w:left="115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Content</w:t>
            </w:r>
          </w:p>
        </w:tc>
        <w:tc>
          <w:tcPr>
            <w:tcW w:w="7380" w:type="dxa"/>
          </w:tcPr>
          <w:p w14:paraId="612B38D3" w14:textId="77777777" w:rsidR="005F7A0F" w:rsidRDefault="005F7A0F" w:rsidP="00C72F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mempelajari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>:</w:t>
            </w:r>
          </w:p>
          <w:p w14:paraId="6D5DAAEE" w14:textId="77777777" w:rsidR="00E52C19" w:rsidRPr="008B6663" w:rsidRDefault="00E57E95" w:rsidP="00E12413">
            <w:pPr>
              <w:pStyle w:val="TableParagraph"/>
              <w:numPr>
                <w:ilvl w:val="0"/>
                <w:numId w:val="6"/>
              </w:numPr>
              <w:ind w:left="513" w:hanging="421"/>
              <w:rPr>
                <w:color w:val="000000" w:themeColor="text1"/>
                <w:sz w:val="24"/>
                <w:szCs w:val="24"/>
              </w:rPr>
            </w:pPr>
            <w:r w:rsidRPr="008B6663">
              <w:rPr>
                <w:rFonts w:eastAsia="Calibri"/>
                <w:color w:val="000000" w:themeColor="text1"/>
                <w:sz w:val="24"/>
                <w:szCs w:val="24"/>
                <w:lang w:val="fi-FI"/>
              </w:rPr>
              <w:t>P</w:t>
            </w:r>
            <w:r w:rsidR="00E12413" w:rsidRPr="008B6663">
              <w:rPr>
                <w:rFonts w:eastAsia="Calibri"/>
                <w:color w:val="000000" w:themeColor="text1"/>
                <w:sz w:val="24"/>
                <w:szCs w:val="24"/>
                <w:lang w:val="fi-FI"/>
              </w:rPr>
              <w:t>aradigma pembelajaran sains</w:t>
            </w:r>
          </w:p>
          <w:p w14:paraId="00E7D7D3" w14:textId="77777777" w:rsidR="00E12413" w:rsidRPr="008B6663" w:rsidRDefault="00E12413" w:rsidP="00E12413">
            <w:pPr>
              <w:pStyle w:val="TableParagraph"/>
              <w:numPr>
                <w:ilvl w:val="0"/>
                <w:numId w:val="6"/>
              </w:numPr>
              <w:ind w:left="513" w:hanging="421"/>
              <w:rPr>
                <w:color w:val="000000" w:themeColor="text1"/>
                <w:sz w:val="24"/>
                <w:szCs w:val="24"/>
              </w:rPr>
            </w:pPr>
            <w:r w:rsidRPr="008B6663">
              <w:rPr>
                <w:rFonts w:eastAsia="Calibri"/>
                <w:color w:val="000000" w:themeColor="text1"/>
                <w:sz w:val="24"/>
                <w:szCs w:val="24"/>
                <w:lang w:val="fi-FI"/>
              </w:rPr>
              <w:t>Model, strategi dan metode pembelajaran</w:t>
            </w:r>
          </w:p>
          <w:p w14:paraId="726B4587" w14:textId="77777777" w:rsidR="00E12413" w:rsidRPr="008B6663" w:rsidRDefault="00E12413" w:rsidP="00E12413">
            <w:pPr>
              <w:pStyle w:val="TableParagraph"/>
              <w:numPr>
                <w:ilvl w:val="0"/>
                <w:numId w:val="6"/>
              </w:numPr>
              <w:ind w:left="513" w:hanging="421"/>
              <w:rPr>
                <w:color w:val="000000" w:themeColor="text1"/>
                <w:sz w:val="24"/>
                <w:szCs w:val="24"/>
              </w:rPr>
            </w:pPr>
            <w:r w:rsidRPr="008B6663">
              <w:rPr>
                <w:rFonts w:eastAsia="Calibri"/>
                <w:color w:val="000000" w:themeColor="text1"/>
                <w:sz w:val="24"/>
                <w:szCs w:val="24"/>
                <w:lang w:val="fi-FI"/>
              </w:rPr>
              <w:t>Strategi pembelajaran langsung dan tak langsung</w:t>
            </w:r>
          </w:p>
          <w:p w14:paraId="568368C8" w14:textId="77777777" w:rsidR="00E12413" w:rsidRPr="008B6663" w:rsidRDefault="00E12413" w:rsidP="00E12413">
            <w:pPr>
              <w:pStyle w:val="TableParagraph"/>
              <w:numPr>
                <w:ilvl w:val="0"/>
                <w:numId w:val="6"/>
              </w:numPr>
              <w:ind w:left="513" w:hanging="421"/>
              <w:rPr>
                <w:color w:val="000000" w:themeColor="text1"/>
                <w:sz w:val="24"/>
                <w:szCs w:val="24"/>
              </w:rPr>
            </w:pPr>
            <w:r w:rsidRPr="008B6663">
              <w:rPr>
                <w:rFonts w:eastAsia="Calibri"/>
                <w:color w:val="000000" w:themeColor="text1"/>
                <w:sz w:val="24"/>
                <w:szCs w:val="24"/>
                <w:lang w:val="fi-FI"/>
              </w:rPr>
              <w:t>Metode-metode pembelajaran langsung dan tak langsung</w:t>
            </w:r>
          </w:p>
          <w:p w14:paraId="0DCC4F74" w14:textId="77777777" w:rsidR="00E12413" w:rsidRPr="008B6663" w:rsidRDefault="00E12413" w:rsidP="00E12413">
            <w:pPr>
              <w:pStyle w:val="TableParagraph"/>
              <w:numPr>
                <w:ilvl w:val="0"/>
                <w:numId w:val="6"/>
              </w:numPr>
              <w:ind w:left="513" w:hanging="421"/>
              <w:rPr>
                <w:color w:val="000000" w:themeColor="text1"/>
                <w:sz w:val="24"/>
                <w:szCs w:val="24"/>
              </w:rPr>
            </w:pPr>
            <w:r w:rsidRPr="008B6663">
              <w:rPr>
                <w:rFonts w:eastAsia="Calibri"/>
                <w:color w:val="000000" w:themeColor="text1"/>
                <w:sz w:val="24"/>
                <w:szCs w:val="24"/>
                <w:lang w:val="fi-FI"/>
              </w:rPr>
              <w:t xml:space="preserve">Macam – macam Startegi pembelajaran </w:t>
            </w:r>
          </w:p>
          <w:p w14:paraId="3755A468" w14:textId="6192CB06" w:rsidR="00E12413" w:rsidRPr="00E12413" w:rsidRDefault="00E12413" w:rsidP="00E12413">
            <w:pPr>
              <w:pStyle w:val="TableParagraph"/>
              <w:numPr>
                <w:ilvl w:val="0"/>
                <w:numId w:val="6"/>
              </w:numPr>
              <w:ind w:left="513" w:hanging="421"/>
              <w:rPr>
                <w:color w:val="FF0000"/>
                <w:sz w:val="24"/>
                <w:szCs w:val="24"/>
              </w:rPr>
            </w:pPr>
            <w:r w:rsidRPr="008B6663">
              <w:rPr>
                <w:rFonts w:eastAsia="Calibri"/>
                <w:color w:val="000000" w:themeColor="text1"/>
                <w:sz w:val="24"/>
                <w:szCs w:val="24"/>
                <w:lang w:val="fi-FI"/>
              </w:rPr>
              <w:t>Paradigma pembelajaran sains</w:t>
            </w:r>
          </w:p>
        </w:tc>
      </w:tr>
      <w:tr w:rsidR="005F7A0F" w14:paraId="020F5376" w14:textId="77777777" w:rsidTr="00B94BF9">
        <w:trPr>
          <w:trHeight w:val="710"/>
        </w:trPr>
        <w:tc>
          <w:tcPr>
            <w:tcW w:w="2185" w:type="dxa"/>
            <w:shd w:val="clear" w:color="auto" w:fill="auto"/>
          </w:tcPr>
          <w:p w14:paraId="34420813" w14:textId="77777777" w:rsidR="005F7A0F" w:rsidRDefault="005F7A0F" w:rsidP="00C72FB5">
            <w:pPr>
              <w:pStyle w:val="TableParagraph"/>
              <w:ind w:left="115" w:right="90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  <w:tc>
          <w:tcPr>
            <w:tcW w:w="7380" w:type="dxa"/>
          </w:tcPr>
          <w:p w14:paraId="643C8D8D" w14:textId="01C79251" w:rsidR="005F7A0F" w:rsidRDefault="005F7A0F" w:rsidP="00C72F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Komponen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bobot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penilaian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meliputi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penugasan</w:t>
            </w:r>
            <w:proofErr w:type="spellEnd"/>
            <w:r>
              <w:rPr>
                <w:sz w:val="24"/>
              </w:rPr>
              <w:t xml:space="preserve"> (</w:t>
            </w:r>
            <w:r w:rsidR="008B6663">
              <w:rPr>
                <w:sz w:val="24"/>
              </w:rPr>
              <w:t>3</w:t>
            </w:r>
            <w:r>
              <w:rPr>
                <w:sz w:val="24"/>
              </w:rPr>
              <w:t xml:space="preserve">0%), </w:t>
            </w:r>
            <w:proofErr w:type="spellStart"/>
            <w:r>
              <w:rPr>
                <w:sz w:val="24"/>
              </w:rPr>
              <w:t>ujian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tengah</w:t>
            </w:r>
            <w:proofErr w:type="spellEnd"/>
            <w:r>
              <w:rPr>
                <w:sz w:val="24"/>
              </w:rPr>
              <w:t xml:space="preserve"> (3</w:t>
            </w:r>
            <w:r w:rsidR="008B6663">
              <w:rPr>
                <w:sz w:val="24"/>
              </w:rPr>
              <w:t>5</w:t>
            </w:r>
            <w:r>
              <w:rPr>
                <w:sz w:val="24"/>
              </w:rPr>
              <w:t xml:space="preserve">%), dan </w:t>
            </w:r>
            <w:proofErr w:type="spellStart"/>
            <w:r>
              <w:rPr>
                <w:sz w:val="24"/>
              </w:rPr>
              <w:t>ujian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akhir</w:t>
            </w:r>
            <w:proofErr w:type="spellEnd"/>
            <w:r>
              <w:rPr>
                <w:sz w:val="24"/>
              </w:rPr>
              <w:t xml:space="preserve"> (</w:t>
            </w:r>
            <w:r w:rsidR="00454431">
              <w:rPr>
                <w:sz w:val="24"/>
              </w:rPr>
              <w:t>3</w:t>
            </w:r>
            <w:r w:rsidR="008B6663">
              <w:rPr>
                <w:sz w:val="24"/>
              </w:rPr>
              <w:t>5</w:t>
            </w:r>
            <w:r>
              <w:rPr>
                <w:sz w:val="24"/>
              </w:rPr>
              <w:t xml:space="preserve">%). </w:t>
            </w:r>
          </w:p>
        </w:tc>
      </w:tr>
      <w:tr w:rsidR="005F7A0F" w14:paraId="503D1BE0" w14:textId="77777777" w:rsidTr="00B94BF9">
        <w:trPr>
          <w:trHeight w:val="885"/>
        </w:trPr>
        <w:tc>
          <w:tcPr>
            <w:tcW w:w="2185" w:type="dxa"/>
            <w:shd w:val="clear" w:color="auto" w:fill="auto"/>
          </w:tcPr>
          <w:p w14:paraId="2101854D" w14:textId="77777777" w:rsidR="005F7A0F" w:rsidRDefault="005F7A0F" w:rsidP="00C72FB5">
            <w:pPr>
              <w:pStyle w:val="TableParagraph"/>
              <w:ind w:left="11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Study and examination requirements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examination</w:t>
            </w:r>
          </w:p>
        </w:tc>
        <w:tc>
          <w:tcPr>
            <w:tcW w:w="7380" w:type="dxa"/>
          </w:tcPr>
          <w:p w14:paraId="7FADEA72" w14:textId="10E93B14" w:rsidR="00454431" w:rsidRPr="005D3E92" w:rsidRDefault="00454431" w:rsidP="00454431">
            <w:pPr>
              <w:pStyle w:val="TableParagraph"/>
              <w:numPr>
                <w:ilvl w:val="0"/>
                <w:numId w:val="7"/>
              </w:numPr>
              <w:ind w:left="511"/>
              <w:rPr>
                <w:bCs/>
                <w:sz w:val="24"/>
              </w:rPr>
            </w:pPr>
            <w:r w:rsidRPr="005D3E92">
              <w:rPr>
                <w:bCs/>
                <w:sz w:val="24"/>
              </w:rPr>
              <w:t>Study</w:t>
            </w:r>
            <w:r w:rsidRPr="005D3E92">
              <w:rPr>
                <w:bCs/>
                <w:spacing w:val="-3"/>
                <w:sz w:val="24"/>
              </w:rPr>
              <w:t xml:space="preserve"> </w:t>
            </w:r>
            <w:r w:rsidRPr="005D3E92">
              <w:rPr>
                <w:bCs/>
                <w:sz w:val="24"/>
              </w:rPr>
              <w:t>and</w:t>
            </w:r>
            <w:r w:rsidRPr="005D3E92">
              <w:rPr>
                <w:bCs/>
                <w:spacing w:val="-4"/>
                <w:sz w:val="24"/>
              </w:rPr>
              <w:t xml:space="preserve"> </w:t>
            </w:r>
            <w:r w:rsidRPr="005D3E92">
              <w:rPr>
                <w:bCs/>
                <w:sz w:val="24"/>
              </w:rPr>
              <w:t>examination</w:t>
            </w:r>
            <w:r w:rsidRPr="005D3E92">
              <w:rPr>
                <w:bCs/>
                <w:spacing w:val="4"/>
                <w:sz w:val="24"/>
              </w:rPr>
              <w:t xml:space="preserve"> </w:t>
            </w:r>
            <w:r w:rsidRPr="005D3E92">
              <w:rPr>
                <w:bCs/>
                <w:spacing w:val="-2"/>
                <w:sz w:val="24"/>
              </w:rPr>
              <w:t>requirements:</w:t>
            </w:r>
          </w:p>
          <w:p w14:paraId="5E8C33F3" w14:textId="78D141C4" w:rsidR="00454431" w:rsidRPr="00454431" w:rsidRDefault="00454431" w:rsidP="00454431">
            <w:pPr>
              <w:pStyle w:val="TableParagraph"/>
              <w:numPr>
                <w:ilvl w:val="0"/>
                <w:numId w:val="8"/>
              </w:numPr>
              <w:ind w:left="871" w:right="201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wajib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hadir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menit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sebelum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dimulai</w:t>
            </w:r>
            <w:proofErr w:type="spellEnd"/>
            <w:r>
              <w:rPr>
                <w:sz w:val="24"/>
              </w:rPr>
              <w:t>.</w:t>
            </w:r>
          </w:p>
          <w:p w14:paraId="0ED4F690" w14:textId="7002F54D" w:rsidR="00454431" w:rsidRDefault="00454431" w:rsidP="00454431">
            <w:pPr>
              <w:pStyle w:val="TableParagraph"/>
              <w:numPr>
                <w:ilvl w:val="0"/>
                <w:numId w:val="8"/>
              </w:numPr>
              <w:ind w:left="871" w:right="201"/>
              <w:jc w:val="both"/>
              <w:rPr>
                <w:sz w:val="24"/>
              </w:rPr>
            </w:pPr>
            <w:proofErr w:type="spellStart"/>
            <w:r w:rsidRPr="00454431">
              <w:rPr>
                <w:sz w:val="24"/>
              </w:rPr>
              <w:t>Mahasiswa</w:t>
            </w:r>
            <w:proofErr w:type="spellEnd"/>
            <w:r w:rsidRPr="00454431">
              <w:rPr>
                <w:sz w:val="24"/>
              </w:rPr>
              <w:t xml:space="preserve"> yang </w:t>
            </w:r>
            <w:proofErr w:type="spellStart"/>
            <w:r w:rsidRPr="00454431">
              <w:rPr>
                <w:sz w:val="24"/>
              </w:rPr>
              <w:t>tidak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hadir</w:t>
            </w:r>
            <w:proofErr w:type="spellEnd"/>
            <w:r w:rsidRPr="00454431">
              <w:rPr>
                <w:sz w:val="24"/>
              </w:rPr>
              <w:t xml:space="preserve">, </w:t>
            </w:r>
            <w:proofErr w:type="spellStart"/>
            <w:r w:rsidRPr="00454431">
              <w:rPr>
                <w:sz w:val="24"/>
              </w:rPr>
              <w:t>baik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dengan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pemberitahuan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atau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tidak</w:t>
            </w:r>
            <w:proofErr w:type="spellEnd"/>
            <w:r w:rsidRPr="00454431">
              <w:rPr>
                <w:sz w:val="24"/>
              </w:rPr>
              <w:t xml:space="preserve">, </w:t>
            </w:r>
            <w:proofErr w:type="spellStart"/>
            <w:r w:rsidRPr="00454431">
              <w:rPr>
                <w:sz w:val="24"/>
              </w:rPr>
              <w:t>lebih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dari</w:t>
            </w:r>
            <w:proofErr w:type="spellEnd"/>
            <w:r w:rsidRPr="00454431">
              <w:rPr>
                <w:sz w:val="24"/>
              </w:rPr>
              <w:t xml:space="preserve"> 20% </w:t>
            </w:r>
            <w:proofErr w:type="spellStart"/>
            <w:r w:rsidRPr="00454431">
              <w:rPr>
                <w:sz w:val="24"/>
              </w:rPr>
              <w:t>dari</w:t>
            </w:r>
            <w:proofErr w:type="spellEnd"/>
            <w:r w:rsidRPr="00454431">
              <w:rPr>
                <w:sz w:val="24"/>
              </w:rPr>
              <w:t xml:space="preserve"> total </w:t>
            </w:r>
            <w:proofErr w:type="spellStart"/>
            <w:r w:rsidRPr="00454431">
              <w:rPr>
                <w:sz w:val="24"/>
              </w:rPr>
              <w:t>pertemuan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dianggap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tidak</w:t>
            </w:r>
            <w:proofErr w:type="spellEnd"/>
            <w:r w:rsidRPr="00454431">
              <w:rPr>
                <w:sz w:val="24"/>
              </w:rPr>
              <w:t xml:space="preserve"> lulus</w:t>
            </w:r>
            <w:r>
              <w:rPr>
                <w:sz w:val="24"/>
              </w:rPr>
              <w:t>.</w:t>
            </w:r>
          </w:p>
          <w:p w14:paraId="3C896DE1" w14:textId="5A4ACB06" w:rsidR="00454431" w:rsidRDefault="00454431" w:rsidP="00454431">
            <w:pPr>
              <w:pStyle w:val="TableParagraph"/>
              <w:numPr>
                <w:ilvl w:val="0"/>
                <w:numId w:val="8"/>
              </w:numPr>
              <w:ind w:left="871" w:right="201"/>
              <w:jc w:val="both"/>
              <w:rPr>
                <w:sz w:val="24"/>
              </w:rPr>
            </w:pPr>
            <w:proofErr w:type="spellStart"/>
            <w:r w:rsidRPr="00454431">
              <w:rPr>
                <w:sz w:val="24"/>
              </w:rPr>
              <w:t>Mahasiswa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tidak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diperkenankan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menggunakan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alat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komunikasi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untuk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keperluan</w:t>
            </w:r>
            <w:proofErr w:type="spellEnd"/>
            <w:r w:rsidRPr="00454431">
              <w:rPr>
                <w:sz w:val="24"/>
              </w:rPr>
              <w:t xml:space="preserve"> yang </w:t>
            </w:r>
            <w:proofErr w:type="spellStart"/>
            <w:r w:rsidRPr="00454431">
              <w:rPr>
                <w:sz w:val="24"/>
              </w:rPr>
              <w:t>tidak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terkait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dengan</w:t>
            </w:r>
            <w:proofErr w:type="spellEnd"/>
            <w:r w:rsidRPr="00454431">
              <w:rPr>
                <w:sz w:val="24"/>
              </w:rPr>
              <w:t xml:space="preserve"> </w:t>
            </w:r>
            <w:proofErr w:type="spellStart"/>
            <w:r w:rsidRPr="00454431">
              <w:rPr>
                <w:sz w:val="24"/>
              </w:rPr>
              <w:t>pembelajaran</w:t>
            </w:r>
            <w:proofErr w:type="spellEnd"/>
            <w:r w:rsidRPr="00454431">
              <w:rPr>
                <w:sz w:val="24"/>
              </w:rPr>
              <w:t>.</w:t>
            </w:r>
          </w:p>
          <w:p w14:paraId="02845BB9" w14:textId="43AB19DA" w:rsidR="00454431" w:rsidRDefault="00240764" w:rsidP="00454431">
            <w:pPr>
              <w:pStyle w:val="TableParagraph"/>
              <w:numPr>
                <w:ilvl w:val="0"/>
                <w:numId w:val="8"/>
              </w:numPr>
              <w:ind w:left="871" w:right="2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menyerahkan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sebelum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ditentukan</w:t>
            </w:r>
            <w:proofErr w:type="spellEnd"/>
            <w:r>
              <w:rPr>
                <w:sz w:val="24"/>
              </w:rPr>
              <w:t>.</w:t>
            </w:r>
          </w:p>
          <w:p w14:paraId="487B1FC7" w14:textId="5C9BB7B1" w:rsidR="00240764" w:rsidRPr="00454431" w:rsidRDefault="00240764" w:rsidP="00454431">
            <w:pPr>
              <w:pStyle w:val="TableParagraph"/>
              <w:numPr>
                <w:ilvl w:val="0"/>
                <w:numId w:val="8"/>
              </w:numPr>
              <w:ind w:left="871" w:right="2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mengikuti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mendapatkan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akhir</w:t>
            </w:r>
            <w:proofErr w:type="spellEnd"/>
            <w:r>
              <w:rPr>
                <w:sz w:val="24"/>
              </w:rPr>
              <w:t>.</w:t>
            </w:r>
          </w:p>
          <w:p w14:paraId="6E00164A" w14:textId="77777777" w:rsidR="00240764" w:rsidRDefault="00240764" w:rsidP="00240764">
            <w:pPr>
              <w:pStyle w:val="TableParagraph"/>
              <w:ind w:left="511"/>
              <w:rPr>
                <w:b/>
                <w:sz w:val="24"/>
              </w:rPr>
            </w:pPr>
          </w:p>
          <w:p w14:paraId="22A5E050" w14:textId="160B9910" w:rsidR="00454431" w:rsidRPr="005D3E92" w:rsidRDefault="00454431" w:rsidP="00454431">
            <w:pPr>
              <w:pStyle w:val="TableParagraph"/>
              <w:numPr>
                <w:ilvl w:val="0"/>
                <w:numId w:val="7"/>
              </w:numPr>
              <w:ind w:left="511"/>
              <w:rPr>
                <w:bCs/>
                <w:sz w:val="24"/>
              </w:rPr>
            </w:pPr>
            <w:r w:rsidRPr="005D3E92">
              <w:rPr>
                <w:bCs/>
                <w:sz w:val="24"/>
              </w:rPr>
              <w:t>Form of examination:</w:t>
            </w:r>
          </w:p>
          <w:p w14:paraId="52638DA0" w14:textId="3E2EAB6D" w:rsidR="005F7A0F" w:rsidRPr="00240764" w:rsidRDefault="00240764" w:rsidP="00240764">
            <w:pPr>
              <w:pStyle w:val="TableParagraph"/>
              <w:ind w:left="511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Presentasi</w:t>
            </w:r>
            <w:proofErr w:type="spellEnd"/>
            <w:r>
              <w:rPr>
                <w:bCs/>
                <w:sz w:val="24"/>
              </w:rPr>
              <w:t xml:space="preserve"> dan </w:t>
            </w:r>
            <w:proofErr w:type="spellStart"/>
            <w:r>
              <w:rPr>
                <w:bCs/>
                <w:sz w:val="24"/>
              </w:rPr>
              <w:t>ujian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tertulis</w:t>
            </w:r>
            <w:proofErr w:type="spellEnd"/>
          </w:p>
        </w:tc>
      </w:tr>
      <w:tr w:rsidR="00240764" w14:paraId="2CD4BD63" w14:textId="77777777" w:rsidTr="00B94BF9">
        <w:trPr>
          <w:trHeight w:val="683"/>
        </w:trPr>
        <w:tc>
          <w:tcPr>
            <w:tcW w:w="2185" w:type="dxa"/>
            <w:shd w:val="clear" w:color="auto" w:fill="auto"/>
          </w:tcPr>
          <w:p w14:paraId="520F231B" w14:textId="0350FD36" w:rsidR="00240764" w:rsidRDefault="00240764" w:rsidP="00240764">
            <w:pPr>
              <w:pStyle w:val="TableParagraph"/>
              <w:ind w:left="11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Media </w:t>
            </w:r>
            <w:r>
              <w:rPr>
                <w:b/>
                <w:spacing w:val="-2"/>
                <w:sz w:val="24"/>
              </w:rPr>
              <w:t>employed</w:t>
            </w:r>
          </w:p>
        </w:tc>
        <w:tc>
          <w:tcPr>
            <w:tcW w:w="7380" w:type="dxa"/>
          </w:tcPr>
          <w:p w14:paraId="29C2AF88" w14:textId="50D54B4C" w:rsidR="00240764" w:rsidRDefault="00240764" w:rsidP="00240764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Cs/>
                <w:sz w:val="24"/>
              </w:rPr>
              <w:t>Komputer</w:t>
            </w:r>
            <w:proofErr w:type="spellEnd"/>
            <w:r>
              <w:rPr>
                <w:bCs/>
                <w:sz w:val="24"/>
              </w:rPr>
              <w:t xml:space="preserve">/ laptop, internet, LCD, </w:t>
            </w:r>
            <w:proofErr w:type="spellStart"/>
            <w:r>
              <w:rPr>
                <w:bCs/>
                <w:sz w:val="24"/>
              </w:rPr>
              <w:t>papan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tulis</w:t>
            </w:r>
            <w:proofErr w:type="spellEnd"/>
            <w:r>
              <w:rPr>
                <w:bCs/>
                <w:sz w:val="24"/>
              </w:rPr>
              <w:t xml:space="preserve">, </w:t>
            </w:r>
            <w:r w:rsidRPr="00240764">
              <w:rPr>
                <w:bCs/>
                <w:i/>
                <w:iCs/>
                <w:sz w:val="24"/>
              </w:rPr>
              <w:t>online platform</w:t>
            </w:r>
            <w:r>
              <w:rPr>
                <w:bCs/>
                <w:sz w:val="24"/>
              </w:rPr>
              <w:t xml:space="preserve"> </w:t>
            </w:r>
            <w:r w:rsidRPr="00240764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Microsoft Teams/ Zoom, LMS</w:t>
            </w:r>
            <w:r w:rsidRPr="00240764">
              <w:rPr>
                <w:bCs/>
                <w:sz w:val="24"/>
              </w:rPr>
              <w:t>)</w:t>
            </w:r>
            <w:r>
              <w:rPr>
                <w:bCs/>
                <w:sz w:val="24"/>
              </w:rPr>
              <w:t xml:space="preserve">, </w:t>
            </w:r>
            <w:r w:rsidR="007445DF">
              <w:rPr>
                <w:bCs/>
                <w:sz w:val="24"/>
              </w:rPr>
              <w:t>Microsoft Excel,</w:t>
            </w:r>
            <w:r>
              <w:rPr>
                <w:bCs/>
                <w:sz w:val="24"/>
              </w:rPr>
              <w:t xml:space="preserve"> Microsoft Power Point (</w:t>
            </w:r>
            <w:proofErr w:type="spellStart"/>
            <w:r>
              <w:rPr>
                <w:bCs/>
                <w:sz w:val="24"/>
              </w:rPr>
              <w:t>untuk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materi</w:t>
            </w:r>
            <w:proofErr w:type="spellEnd"/>
            <w:r>
              <w:rPr>
                <w:bCs/>
                <w:sz w:val="24"/>
              </w:rPr>
              <w:t xml:space="preserve">).   </w:t>
            </w:r>
          </w:p>
        </w:tc>
      </w:tr>
      <w:tr w:rsidR="00240764" w14:paraId="02334E07" w14:textId="77777777" w:rsidTr="00B94BF9">
        <w:trPr>
          <w:trHeight w:val="683"/>
        </w:trPr>
        <w:tc>
          <w:tcPr>
            <w:tcW w:w="2185" w:type="dxa"/>
            <w:shd w:val="clear" w:color="auto" w:fill="auto"/>
          </w:tcPr>
          <w:p w14:paraId="246D9100" w14:textId="68151B48" w:rsidR="00240764" w:rsidRDefault="00240764" w:rsidP="00240764">
            <w:pPr>
              <w:pStyle w:val="TableParagraph"/>
              <w:ind w:left="11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Reading list</w:t>
            </w:r>
          </w:p>
        </w:tc>
        <w:tc>
          <w:tcPr>
            <w:tcW w:w="7380" w:type="dxa"/>
          </w:tcPr>
          <w:p w14:paraId="496029BD" w14:textId="66BA9270" w:rsidR="00240764" w:rsidRPr="00240764" w:rsidRDefault="00240764" w:rsidP="00240764">
            <w:pPr>
              <w:pStyle w:val="TableParagraph"/>
              <w:ind w:right="201"/>
              <w:jc w:val="both"/>
              <w:rPr>
                <w:bCs/>
                <w:sz w:val="24"/>
                <w:szCs w:val="24"/>
              </w:rPr>
            </w:pPr>
            <w:r w:rsidRPr="00240764">
              <w:rPr>
                <w:bCs/>
                <w:sz w:val="24"/>
                <w:szCs w:val="24"/>
              </w:rPr>
              <w:t>References:</w:t>
            </w:r>
          </w:p>
          <w:p w14:paraId="58CB5E1B" w14:textId="390C7FCA" w:rsidR="008B6663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>Filey</w:t>
            </w:r>
            <w:proofErr w:type="spellEnd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, Jones H </w:t>
            </w:r>
            <w:proofErr w:type="spellStart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>i</w:t>
            </w:r>
            <w:proofErr w:type="spellEnd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al (1985), Learning Science </w:t>
            </w:r>
            <w:proofErr w:type="spellStart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>Proces</w:t>
            </w:r>
            <w:proofErr w:type="spellEnd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&amp; Skill.</w:t>
            </w:r>
          </w:p>
          <w:p w14:paraId="4BEA1E5E" w14:textId="77777777" w:rsidR="00240764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Joyce B. At al (1992) Models of Teaching, </w:t>
            </w:r>
            <w:proofErr w:type="spellStart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>Allym</w:t>
            </w:r>
            <w:proofErr w:type="spellEnd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8B6663">
              <w:rPr>
                <w:rFonts w:eastAsia="Times New Roman" w:cs="Times New Roman"/>
                <w:color w:val="000000" w:themeColor="text1"/>
                <w:sz w:val="24"/>
                <w:szCs w:val="24"/>
                <w:lang w:eastAsia="id-ID"/>
              </w:rPr>
              <w:t>Bacun</w:t>
            </w:r>
            <w:proofErr w:type="spellEnd"/>
          </w:p>
          <w:p w14:paraId="48786988" w14:textId="77777777" w:rsidR="008B6663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Kurikulum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SLTP &amp; SMU yang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sedang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berlaku</w:t>
            </w:r>
            <w:proofErr w:type="spellEnd"/>
          </w:p>
          <w:p w14:paraId="4E757021" w14:textId="1135BB7F" w:rsidR="008B6663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Buku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pegangan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guru &amp;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bidang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Fisika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di SLTP &amp; SMU.</w:t>
            </w:r>
          </w:p>
          <w:p w14:paraId="0A5B8725" w14:textId="6F7394F7" w:rsidR="008B6663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Blovan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B.S et al (1972) Taxonomy of Ed abs;</w:t>
            </w:r>
          </w:p>
          <w:p w14:paraId="4BD9C216" w14:textId="77777777" w:rsidR="008B6663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bCs/>
                <w:sz w:val="24"/>
                <w:szCs w:val="24"/>
              </w:rPr>
            </w:pPr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Funk, </w:t>
            </w:r>
            <w:proofErr w:type="spellStart"/>
            <w:r w:rsidRPr="008B6663">
              <w:rPr>
                <w:bCs/>
                <w:color w:val="000000" w:themeColor="text1"/>
                <w:sz w:val="24"/>
                <w:szCs w:val="24"/>
              </w:rPr>
              <w:t>Jemes</w:t>
            </w:r>
            <w:proofErr w:type="spellEnd"/>
            <w:r w:rsidRPr="008B6663">
              <w:rPr>
                <w:bCs/>
                <w:color w:val="000000" w:themeColor="text1"/>
                <w:sz w:val="24"/>
                <w:szCs w:val="24"/>
              </w:rPr>
              <w:t xml:space="preserve"> H et al (1985) Learning Science Proses Skill</w:t>
            </w:r>
          </w:p>
          <w:p w14:paraId="43821352" w14:textId="77777777" w:rsidR="008B6663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bCs/>
                <w:sz w:val="24"/>
                <w:szCs w:val="24"/>
              </w:rPr>
            </w:pPr>
            <w:r w:rsidRPr="008B6663">
              <w:rPr>
                <w:bCs/>
                <w:sz w:val="24"/>
                <w:szCs w:val="24"/>
              </w:rPr>
              <w:t>Joyce B. Et al (1992), Models of Teaching, Allyn and Bacon, Boston</w:t>
            </w:r>
          </w:p>
          <w:p w14:paraId="1A6079F4" w14:textId="4AE196AA" w:rsidR="008B6663" w:rsidRPr="008B6663" w:rsidRDefault="008B6663" w:rsidP="008B6663">
            <w:pPr>
              <w:pStyle w:val="TableParagraph"/>
              <w:numPr>
                <w:ilvl w:val="0"/>
                <w:numId w:val="9"/>
              </w:numPr>
              <w:ind w:right="201"/>
              <w:jc w:val="both"/>
              <w:rPr>
                <w:bCs/>
                <w:sz w:val="24"/>
                <w:szCs w:val="24"/>
              </w:rPr>
            </w:pPr>
            <w:proofErr w:type="spellStart"/>
            <w:r w:rsidRPr="008B6663">
              <w:rPr>
                <w:bCs/>
                <w:sz w:val="24"/>
                <w:szCs w:val="24"/>
              </w:rPr>
              <w:t>Husmy</w:t>
            </w:r>
            <w:proofErr w:type="spellEnd"/>
            <w:r w:rsidRPr="008B6663">
              <w:rPr>
                <w:bCs/>
                <w:sz w:val="24"/>
                <w:szCs w:val="24"/>
              </w:rPr>
              <w:t xml:space="preserve"> (2001) Handout : </w:t>
            </w:r>
            <w:proofErr w:type="spellStart"/>
            <w:r w:rsidRPr="008B6663">
              <w:rPr>
                <w:bCs/>
                <w:sz w:val="24"/>
                <w:szCs w:val="24"/>
              </w:rPr>
              <w:t>Startegi</w:t>
            </w:r>
            <w:proofErr w:type="spellEnd"/>
            <w:r w:rsidRPr="008B66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sz w:val="24"/>
                <w:szCs w:val="24"/>
              </w:rPr>
              <w:t>Belajar</w:t>
            </w:r>
            <w:proofErr w:type="spellEnd"/>
            <w:r w:rsidRPr="008B66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sz w:val="24"/>
                <w:szCs w:val="24"/>
              </w:rPr>
              <w:t>Mengajar</w:t>
            </w:r>
            <w:proofErr w:type="spellEnd"/>
            <w:r w:rsidRPr="008B66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6663">
              <w:rPr>
                <w:bCs/>
                <w:sz w:val="24"/>
                <w:szCs w:val="24"/>
              </w:rPr>
              <w:t>Fisika</w:t>
            </w:r>
            <w:proofErr w:type="spellEnd"/>
            <w:r w:rsidRPr="008B666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B6663">
              <w:rPr>
                <w:bCs/>
                <w:sz w:val="24"/>
                <w:szCs w:val="24"/>
              </w:rPr>
              <w:t>Jurusan</w:t>
            </w:r>
            <w:proofErr w:type="spellEnd"/>
            <w:r w:rsidRPr="008B6663">
              <w:rPr>
                <w:bCs/>
                <w:sz w:val="24"/>
                <w:szCs w:val="24"/>
              </w:rPr>
              <w:t xml:space="preserve"> Pendidikan </w:t>
            </w:r>
            <w:proofErr w:type="spellStart"/>
            <w:r w:rsidRPr="008B6663">
              <w:rPr>
                <w:bCs/>
                <w:sz w:val="24"/>
                <w:szCs w:val="24"/>
              </w:rPr>
              <w:t>Fisika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8B6663">
              <w:rPr>
                <w:bCs/>
                <w:sz w:val="24"/>
                <w:szCs w:val="24"/>
              </w:rPr>
              <w:t>FPMIPA UPI.</w:t>
            </w:r>
          </w:p>
        </w:tc>
      </w:tr>
    </w:tbl>
    <w:p w14:paraId="2CF932EF" w14:textId="77777777" w:rsidR="005F7A0F" w:rsidRPr="005F7A0F" w:rsidRDefault="005F7A0F" w:rsidP="005F7A0F">
      <w:pPr>
        <w:tabs>
          <w:tab w:val="left" w:pos="565"/>
          <w:tab w:val="left" w:pos="566"/>
        </w:tabs>
        <w:ind w:left="140"/>
        <w:rPr>
          <w:b/>
          <w:sz w:val="24"/>
        </w:rPr>
      </w:pPr>
    </w:p>
    <w:p w14:paraId="160F9083" w14:textId="77777777" w:rsidR="005F7A0F" w:rsidRDefault="005F7A0F" w:rsidP="005F7A0F">
      <w:pPr>
        <w:spacing w:after="0" w:line="240" w:lineRule="auto"/>
      </w:pPr>
    </w:p>
    <w:sectPr w:rsidR="005F7A0F" w:rsidSect="005F7A0F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05F8" w14:textId="77777777" w:rsidR="00E640FD" w:rsidRDefault="00E640FD" w:rsidP="005F7A0F">
      <w:pPr>
        <w:spacing w:after="0" w:line="240" w:lineRule="auto"/>
      </w:pPr>
      <w:r>
        <w:separator/>
      </w:r>
    </w:p>
  </w:endnote>
  <w:endnote w:type="continuationSeparator" w:id="0">
    <w:p w14:paraId="176FBE5A" w14:textId="77777777" w:rsidR="00E640FD" w:rsidRDefault="00E640FD" w:rsidP="005F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51D4" w14:textId="77777777" w:rsidR="00E640FD" w:rsidRDefault="00E640FD" w:rsidP="005F7A0F">
      <w:pPr>
        <w:spacing w:after="0" w:line="240" w:lineRule="auto"/>
      </w:pPr>
      <w:r>
        <w:separator/>
      </w:r>
    </w:p>
  </w:footnote>
  <w:footnote w:type="continuationSeparator" w:id="0">
    <w:p w14:paraId="76C8F129" w14:textId="77777777" w:rsidR="00E640FD" w:rsidRDefault="00E640FD" w:rsidP="005F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DE5D" w14:textId="1B7E9A9F" w:rsidR="005F7A0F" w:rsidRDefault="005F7A0F" w:rsidP="005F7A0F">
    <w:pPr>
      <w:spacing w:after="0" w:line="240" w:lineRule="auto"/>
      <w:ind w:right="-45"/>
      <w:rPr>
        <w:rFonts w:ascii="Times New Roman" w:hAnsi="Times New Roman"/>
        <w:spacing w:val="-2"/>
        <w:sz w:val="12"/>
      </w:rPr>
    </w:pPr>
    <w:r>
      <w:rPr>
        <w:rFonts w:asci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8AFDB" wp14:editId="771B2E01">
              <wp:simplePos x="0" y="0"/>
              <wp:positionH relativeFrom="column">
                <wp:posOffset>680085</wp:posOffset>
              </wp:positionH>
              <wp:positionV relativeFrom="paragraph">
                <wp:posOffset>87185</wp:posOffset>
              </wp:positionV>
              <wp:extent cx="5354955" cy="8667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95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C19AB0" w14:textId="77777777" w:rsidR="005F7A0F" w:rsidRDefault="005F7A0F" w:rsidP="005F7A0F">
                          <w:pPr>
                            <w:spacing w:after="0" w:line="240" w:lineRule="auto"/>
                            <w:ind w:right="-170"/>
                            <w:jc w:val="center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MINISTRY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EDUCATION,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CULTURE,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RESEARCH,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TECHNOLOGY UNIVERSITAS NEGERI JAKARTA</w:t>
                          </w:r>
                        </w:p>
                        <w:p w14:paraId="70FCDEC5" w14:textId="77777777" w:rsidR="005F7A0F" w:rsidRDefault="005F7A0F" w:rsidP="005F7A0F">
                          <w:pPr>
                            <w:spacing w:after="0" w:line="240" w:lineRule="auto"/>
                            <w:ind w:right="-170"/>
                            <w:jc w:val="center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FACULTY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MATHEMATICS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NATURAL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SCIENCE</w:t>
                          </w:r>
                        </w:p>
                        <w:p w14:paraId="4E58404E" w14:textId="5F254386" w:rsidR="005F7A0F" w:rsidRDefault="00EA18D5" w:rsidP="005F7A0F">
                          <w:pPr>
                            <w:spacing w:after="0" w:line="240" w:lineRule="auto"/>
                            <w:ind w:right="-170"/>
                            <w:jc w:val="center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PHYSICS</w:t>
                          </w:r>
                          <w:r w:rsidR="005F7A0F">
                            <w:rPr>
                              <w:rFonts w:ascii="Times New Roman"/>
                              <w:b/>
                            </w:rPr>
                            <w:t xml:space="preserve"> EDUCATION STUDY PROGRAM</w:t>
                          </w:r>
                        </w:p>
                        <w:p w14:paraId="655611B6" w14:textId="053A0D09" w:rsidR="005F7A0F" w:rsidRPr="005F7A0F" w:rsidRDefault="005F7A0F" w:rsidP="005F7A0F">
                          <w:pPr>
                            <w:pStyle w:val="Header"/>
                            <w:ind w:right="-170"/>
                            <w:jc w:val="center"/>
                            <w:rPr>
                              <w:rFonts w:ascii="Times New Roman" w:hAnsi="Times New Roman"/>
                              <w:spacing w:val="-2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Kampus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Gedung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Hasjim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Asj’arie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Rawamangun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Jakarta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Timur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13220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Telp/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Fax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(021)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4894909,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E-mail :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pacing w:val="-2"/>
                                <w:sz w:val="12"/>
                              </w:rPr>
                              <w:t>pkimia@unj.ac.id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8AF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55pt;margin-top:6.85pt;width:421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" filled="f" stroked="f" strokeweight=".5pt">
              <v:textbox>
                <w:txbxContent>
                  <w:p w14:paraId="70C19AB0" w14:textId="77777777" w:rsidR="005F7A0F" w:rsidRDefault="005F7A0F" w:rsidP="005F7A0F">
                    <w:pPr>
                      <w:spacing w:after="0" w:line="240" w:lineRule="auto"/>
                      <w:ind w:right="-170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MINISTRY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EDUCATION,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CULTURE,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RESEARCH,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TECHNOLOGY UNIVERSITAS NEGERI JAKARTA</w:t>
                    </w:r>
                  </w:p>
                  <w:p w14:paraId="70FCDEC5" w14:textId="77777777" w:rsidR="005F7A0F" w:rsidRDefault="005F7A0F" w:rsidP="005F7A0F">
                    <w:pPr>
                      <w:spacing w:after="0" w:line="240" w:lineRule="auto"/>
                      <w:ind w:right="-170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FACULTY</w:t>
                    </w:r>
                    <w:r>
                      <w:rPr>
                        <w:rFonts w:ascii="Times New Roman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MATHEMATICS</w:t>
                    </w:r>
                    <w:r>
                      <w:rPr>
                        <w:rFonts w:asci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NATURAL</w:t>
                    </w:r>
                    <w:r>
                      <w:rPr>
                        <w:rFonts w:ascii="Times New Roman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SCIENCE</w:t>
                    </w:r>
                  </w:p>
                  <w:p w14:paraId="4E58404E" w14:textId="5F254386" w:rsidR="005F7A0F" w:rsidRDefault="00EA18D5" w:rsidP="005F7A0F">
                    <w:pPr>
                      <w:spacing w:after="0" w:line="240" w:lineRule="auto"/>
                      <w:ind w:right="-170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PHYSICS</w:t>
                    </w:r>
                    <w:r w:rsidR="005F7A0F">
                      <w:rPr>
                        <w:rFonts w:ascii="Times New Roman"/>
                        <w:b/>
                      </w:rPr>
                      <w:t xml:space="preserve"> EDUCATION STUDY PROGRAM</w:t>
                    </w:r>
                  </w:p>
                  <w:p w14:paraId="655611B6" w14:textId="053A0D09" w:rsidR="005F7A0F" w:rsidRPr="005F7A0F" w:rsidRDefault="005F7A0F" w:rsidP="005F7A0F">
                    <w:pPr>
                      <w:pStyle w:val="Header"/>
                      <w:ind w:right="-170"/>
                      <w:jc w:val="center"/>
                      <w:rPr>
                        <w:rFonts w:ascii="Times New Roman" w:hAnsi="Times New Roman"/>
                        <w:spacing w:val="-2"/>
                        <w:sz w:val="1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2"/>
                      </w:rPr>
                      <w:t>Kampus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A,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Gedung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2"/>
                      </w:rPr>
                      <w:t>Hasjim</w:t>
                    </w:r>
                    <w:proofErr w:type="spellEnd"/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2"/>
                      </w:rPr>
                      <w:t>Asj’arie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2"/>
                      </w:rPr>
                      <w:t>Rawamangun</w:t>
                    </w:r>
                    <w:proofErr w:type="spellEnd"/>
                    <w:r>
                      <w:rPr>
                        <w:rFonts w:ascii="Times New Roman" w:hAnsi="Times New Roman"/>
                        <w:sz w:val="12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Jakarta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Timur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13220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Telp/</w:t>
                    </w:r>
                    <w:proofErr w:type="gramStart"/>
                    <w:r>
                      <w:rPr>
                        <w:rFonts w:ascii="Times New Roman" w:hAnsi="Times New Roman"/>
                        <w:sz w:val="12"/>
                      </w:rPr>
                      <w:t>Fax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:</w:t>
                    </w:r>
                    <w:proofErr w:type="gramEnd"/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(021)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4894909,</w:t>
                    </w:r>
                    <w:r>
                      <w:rPr>
                        <w:rFonts w:ascii="Times New Roman" w:hAnsi="Times New Roman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E-mail : </w:t>
                    </w:r>
                    <w:hyperlink r:id="rId2">
                      <w:r>
                        <w:rPr>
                          <w:rFonts w:ascii="Times New Roman" w:hAnsi="Times New Roman"/>
                          <w:spacing w:val="-2"/>
                          <w:sz w:val="12"/>
                        </w:rPr>
                        <w:t>pkimia@unj.ac.id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/>
        <w:b/>
        <w:noProof/>
      </w:rPr>
      <w:drawing>
        <wp:inline distT="0" distB="0" distL="0" distR="0" wp14:anchorId="1638A36B" wp14:editId="4AE2BA1E">
          <wp:extent cx="742950" cy="91581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33" cy="94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pacing w:val="-2"/>
        <w:sz w:val="12"/>
      </w:rPr>
      <w:t xml:space="preserve"> </w:t>
    </w:r>
  </w:p>
  <w:p w14:paraId="4EAB77C0" w14:textId="2CEEFECB" w:rsidR="005F7A0F" w:rsidRDefault="005F7A0F" w:rsidP="005F7A0F">
    <w:pPr>
      <w:pStyle w:val="Header"/>
    </w:pPr>
    <w:r>
      <w:rPr>
        <w:rFonts w:ascii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21F89" wp14:editId="55995FA6">
              <wp:simplePos x="0" y="0"/>
              <wp:positionH relativeFrom="column">
                <wp:posOffset>-99695</wp:posOffset>
              </wp:positionH>
              <wp:positionV relativeFrom="paragraph">
                <wp:posOffset>95250</wp:posOffset>
              </wp:positionV>
              <wp:extent cx="617410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2CE3B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7.5pt" to="478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B06FA" wp14:editId="67B18A29">
              <wp:simplePos x="0" y="0"/>
              <wp:positionH relativeFrom="column">
                <wp:posOffset>-93345</wp:posOffset>
              </wp:positionH>
              <wp:positionV relativeFrom="paragraph">
                <wp:posOffset>52070</wp:posOffset>
              </wp:positionV>
              <wp:extent cx="6174105" cy="0"/>
              <wp:effectExtent l="0" t="19050" r="361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FB89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4.1pt" to="478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" strokecolor="black [3213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727"/>
    <w:multiLevelType w:val="hybridMultilevel"/>
    <w:tmpl w:val="742AD7A4"/>
    <w:lvl w:ilvl="0" w:tplc="0409000F">
      <w:start w:val="1"/>
      <w:numFmt w:val="decimal"/>
      <w:lvlText w:val="%1."/>
      <w:lvlJc w:val="left"/>
      <w:pPr>
        <w:ind w:left="1231" w:hanging="360"/>
      </w:p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" w15:restartNumberingAfterBreak="0">
    <w:nsid w:val="05E71BBD"/>
    <w:multiLevelType w:val="hybridMultilevel"/>
    <w:tmpl w:val="F8AC9A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3D57"/>
    <w:multiLevelType w:val="hybridMultilevel"/>
    <w:tmpl w:val="0E68EED8"/>
    <w:lvl w:ilvl="0" w:tplc="51E2B53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1C2C68F4"/>
    <w:multiLevelType w:val="hybridMultilevel"/>
    <w:tmpl w:val="71F2BC3A"/>
    <w:lvl w:ilvl="0" w:tplc="3286982A">
      <w:start w:val="1"/>
      <w:numFmt w:val="bullet"/>
      <w:lvlText w:val="-"/>
      <w:lvlJc w:val="left"/>
      <w:pPr>
        <w:ind w:left="8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275F21C0"/>
    <w:multiLevelType w:val="hybridMultilevel"/>
    <w:tmpl w:val="F8AA1F84"/>
    <w:lvl w:ilvl="0" w:tplc="4B880CFA">
      <w:start w:val="1"/>
      <w:numFmt w:val="decimal"/>
      <w:lvlText w:val="%1."/>
      <w:lvlJc w:val="left"/>
      <w:pPr>
        <w:ind w:left="566" w:hanging="426"/>
        <w:jc w:val="right"/>
      </w:pPr>
      <w:rPr>
        <w:rFonts w:hint="default"/>
        <w:spacing w:val="-3"/>
        <w:w w:val="100"/>
        <w:lang w:val="en-US" w:eastAsia="en-US" w:bidi="ar-SA"/>
      </w:rPr>
    </w:lvl>
    <w:lvl w:ilvl="1" w:tplc="22126B82">
      <w:numFmt w:val="bullet"/>
      <w:lvlText w:val="•"/>
      <w:lvlJc w:val="left"/>
      <w:pPr>
        <w:ind w:left="1466" w:hanging="426"/>
      </w:pPr>
      <w:rPr>
        <w:rFonts w:hint="default"/>
        <w:lang w:val="en-US" w:eastAsia="en-US" w:bidi="ar-SA"/>
      </w:rPr>
    </w:lvl>
    <w:lvl w:ilvl="2" w:tplc="DA52097C">
      <w:numFmt w:val="bullet"/>
      <w:lvlText w:val="•"/>
      <w:lvlJc w:val="left"/>
      <w:pPr>
        <w:ind w:left="2372" w:hanging="426"/>
      </w:pPr>
      <w:rPr>
        <w:rFonts w:hint="default"/>
        <w:lang w:val="en-US" w:eastAsia="en-US" w:bidi="ar-SA"/>
      </w:rPr>
    </w:lvl>
    <w:lvl w:ilvl="3" w:tplc="48F8DCA2">
      <w:numFmt w:val="bullet"/>
      <w:lvlText w:val="•"/>
      <w:lvlJc w:val="left"/>
      <w:pPr>
        <w:ind w:left="3278" w:hanging="426"/>
      </w:pPr>
      <w:rPr>
        <w:rFonts w:hint="default"/>
        <w:lang w:val="en-US" w:eastAsia="en-US" w:bidi="ar-SA"/>
      </w:rPr>
    </w:lvl>
    <w:lvl w:ilvl="4" w:tplc="B974364E">
      <w:numFmt w:val="bullet"/>
      <w:lvlText w:val="•"/>
      <w:lvlJc w:val="left"/>
      <w:pPr>
        <w:ind w:left="4184" w:hanging="426"/>
      </w:pPr>
      <w:rPr>
        <w:rFonts w:hint="default"/>
        <w:lang w:val="en-US" w:eastAsia="en-US" w:bidi="ar-SA"/>
      </w:rPr>
    </w:lvl>
    <w:lvl w:ilvl="5" w:tplc="C52CE326">
      <w:numFmt w:val="bullet"/>
      <w:lvlText w:val="•"/>
      <w:lvlJc w:val="left"/>
      <w:pPr>
        <w:ind w:left="5090" w:hanging="426"/>
      </w:pPr>
      <w:rPr>
        <w:rFonts w:hint="default"/>
        <w:lang w:val="en-US" w:eastAsia="en-US" w:bidi="ar-SA"/>
      </w:rPr>
    </w:lvl>
    <w:lvl w:ilvl="6" w:tplc="CBD2DBB2">
      <w:numFmt w:val="bullet"/>
      <w:lvlText w:val="•"/>
      <w:lvlJc w:val="left"/>
      <w:pPr>
        <w:ind w:left="5996" w:hanging="426"/>
      </w:pPr>
      <w:rPr>
        <w:rFonts w:hint="default"/>
        <w:lang w:val="en-US" w:eastAsia="en-US" w:bidi="ar-SA"/>
      </w:rPr>
    </w:lvl>
    <w:lvl w:ilvl="7" w:tplc="CA78F69E">
      <w:numFmt w:val="bullet"/>
      <w:lvlText w:val="•"/>
      <w:lvlJc w:val="left"/>
      <w:pPr>
        <w:ind w:left="6902" w:hanging="426"/>
      </w:pPr>
      <w:rPr>
        <w:rFonts w:hint="default"/>
        <w:lang w:val="en-US" w:eastAsia="en-US" w:bidi="ar-SA"/>
      </w:rPr>
    </w:lvl>
    <w:lvl w:ilvl="8" w:tplc="92FE8824">
      <w:numFmt w:val="bullet"/>
      <w:lvlText w:val="•"/>
      <w:lvlJc w:val="left"/>
      <w:pPr>
        <w:ind w:left="7808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3E85352D"/>
    <w:multiLevelType w:val="hybridMultilevel"/>
    <w:tmpl w:val="F4C0F7EA"/>
    <w:lvl w:ilvl="0" w:tplc="90C200E2">
      <w:start w:val="1"/>
      <w:numFmt w:val="decimal"/>
      <w:lvlText w:val="%1."/>
      <w:lvlJc w:val="left"/>
      <w:pPr>
        <w:ind w:left="829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51480B20"/>
    <w:multiLevelType w:val="hybridMultilevel"/>
    <w:tmpl w:val="DCF8BE6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63533BE0"/>
    <w:multiLevelType w:val="hybridMultilevel"/>
    <w:tmpl w:val="65B2C0F6"/>
    <w:lvl w:ilvl="0" w:tplc="3286982A">
      <w:start w:val="1"/>
      <w:numFmt w:val="bullet"/>
      <w:lvlText w:val="-"/>
      <w:lvlJc w:val="left"/>
      <w:pPr>
        <w:ind w:left="8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654C6531"/>
    <w:multiLevelType w:val="hybridMultilevel"/>
    <w:tmpl w:val="C3A6299C"/>
    <w:lvl w:ilvl="0" w:tplc="3286982A">
      <w:start w:val="1"/>
      <w:numFmt w:val="bullet"/>
      <w:lvlText w:val="-"/>
      <w:lvlJc w:val="left"/>
      <w:pPr>
        <w:ind w:left="8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76D5259A"/>
    <w:multiLevelType w:val="hybridMultilevel"/>
    <w:tmpl w:val="D9425040"/>
    <w:lvl w:ilvl="0" w:tplc="8A4CEBB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105854777">
    <w:abstractNumId w:val="4"/>
  </w:num>
  <w:num w:numId="2" w16cid:durableId="1335494234">
    <w:abstractNumId w:val="9"/>
  </w:num>
  <w:num w:numId="3" w16cid:durableId="1670863728">
    <w:abstractNumId w:val="3"/>
  </w:num>
  <w:num w:numId="4" w16cid:durableId="379282558">
    <w:abstractNumId w:val="8"/>
  </w:num>
  <w:num w:numId="5" w16cid:durableId="14888275">
    <w:abstractNumId w:val="7"/>
  </w:num>
  <w:num w:numId="6" w16cid:durableId="2064131557">
    <w:abstractNumId w:val="5"/>
  </w:num>
  <w:num w:numId="7" w16cid:durableId="685063033">
    <w:abstractNumId w:val="6"/>
  </w:num>
  <w:num w:numId="8" w16cid:durableId="2068382642">
    <w:abstractNumId w:val="0"/>
  </w:num>
  <w:num w:numId="9" w16cid:durableId="285046862">
    <w:abstractNumId w:val="2"/>
  </w:num>
  <w:num w:numId="10" w16cid:durableId="133178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0F"/>
    <w:rsid w:val="00051209"/>
    <w:rsid w:val="000A7FE9"/>
    <w:rsid w:val="00103623"/>
    <w:rsid w:val="00135CBC"/>
    <w:rsid w:val="0014568D"/>
    <w:rsid w:val="00240764"/>
    <w:rsid w:val="00305C55"/>
    <w:rsid w:val="003359E2"/>
    <w:rsid w:val="003D031A"/>
    <w:rsid w:val="003D486D"/>
    <w:rsid w:val="003E6278"/>
    <w:rsid w:val="00454431"/>
    <w:rsid w:val="004A2ABE"/>
    <w:rsid w:val="004B7AD6"/>
    <w:rsid w:val="0050583F"/>
    <w:rsid w:val="005478EA"/>
    <w:rsid w:val="00561ED5"/>
    <w:rsid w:val="005D3E92"/>
    <w:rsid w:val="005F7A0F"/>
    <w:rsid w:val="006246FE"/>
    <w:rsid w:val="006C510D"/>
    <w:rsid w:val="00716063"/>
    <w:rsid w:val="0073650C"/>
    <w:rsid w:val="007445DF"/>
    <w:rsid w:val="007761F6"/>
    <w:rsid w:val="007A2C9E"/>
    <w:rsid w:val="007A4EB0"/>
    <w:rsid w:val="007D74ED"/>
    <w:rsid w:val="007E23BF"/>
    <w:rsid w:val="0083367D"/>
    <w:rsid w:val="00850D64"/>
    <w:rsid w:val="00872DD5"/>
    <w:rsid w:val="00877A39"/>
    <w:rsid w:val="008B6663"/>
    <w:rsid w:val="008C0CF0"/>
    <w:rsid w:val="008F519E"/>
    <w:rsid w:val="009916E1"/>
    <w:rsid w:val="00A634B8"/>
    <w:rsid w:val="00A710BA"/>
    <w:rsid w:val="00B324DB"/>
    <w:rsid w:val="00B94BF9"/>
    <w:rsid w:val="00BF256B"/>
    <w:rsid w:val="00C0574A"/>
    <w:rsid w:val="00C5502B"/>
    <w:rsid w:val="00CC36DA"/>
    <w:rsid w:val="00CE08A9"/>
    <w:rsid w:val="00CE51F6"/>
    <w:rsid w:val="00D63DF6"/>
    <w:rsid w:val="00E12413"/>
    <w:rsid w:val="00E432B2"/>
    <w:rsid w:val="00E52C19"/>
    <w:rsid w:val="00E57E95"/>
    <w:rsid w:val="00E640FD"/>
    <w:rsid w:val="00EA18D5"/>
    <w:rsid w:val="00EF5367"/>
    <w:rsid w:val="00F36CC7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7D7A"/>
  <w15:chartTrackingRefBased/>
  <w15:docId w15:val="{2112EB85-C29D-40BB-ADD4-A61C6C1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D5"/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A634B8"/>
    <w:pPr>
      <w:keepNext/>
      <w:keepLines/>
      <w:spacing w:before="12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Judul Sub-Bab"/>
    <w:basedOn w:val="Normal"/>
    <w:next w:val="Normal"/>
    <w:link w:val="Heading2Char"/>
    <w:uiPriority w:val="9"/>
    <w:semiHidden/>
    <w:unhideWhenUsed/>
    <w:qFormat/>
    <w:rsid w:val="007A2C9E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A634B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Judul Sub-Bab Char"/>
    <w:basedOn w:val="DefaultParagraphFont"/>
    <w:link w:val="Heading2"/>
    <w:uiPriority w:val="9"/>
    <w:semiHidden/>
    <w:rsid w:val="007A2C9E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F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0F"/>
  </w:style>
  <w:style w:type="paragraph" w:styleId="Footer">
    <w:name w:val="footer"/>
    <w:basedOn w:val="Normal"/>
    <w:link w:val="FooterChar"/>
    <w:uiPriority w:val="99"/>
    <w:unhideWhenUsed/>
    <w:rsid w:val="005F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0F"/>
  </w:style>
  <w:style w:type="paragraph" w:styleId="ListParagraph">
    <w:name w:val="List Paragraph"/>
    <w:basedOn w:val="Normal"/>
    <w:uiPriority w:val="1"/>
    <w:qFormat/>
    <w:rsid w:val="005F7A0F"/>
    <w:pPr>
      <w:widowControl w:val="0"/>
      <w:autoSpaceDE w:val="0"/>
      <w:autoSpaceDN w:val="0"/>
      <w:spacing w:before="101" w:after="0" w:line="240" w:lineRule="auto"/>
      <w:ind w:left="566" w:hanging="4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5F7A0F"/>
    <w:pPr>
      <w:widowControl w:val="0"/>
      <w:autoSpaceDE w:val="0"/>
      <w:autoSpaceDN w:val="0"/>
      <w:spacing w:after="0" w:line="240" w:lineRule="auto"/>
      <w:ind w:left="109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5F7A0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kimia@unj.ac.id" TargetMode="External"/><Relationship Id="rId1" Type="http://schemas.openxmlformats.org/officeDocument/2006/relationships/hyperlink" Target="mailto:pkimia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Qorry Meidianingsih</dc:creator>
  <cp:keywords/>
  <dc:description/>
  <cp:lastModifiedBy>UPIK RAHMA FITRI</cp:lastModifiedBy>
  <cp:revision>2</cp:revision>
  <dcterms:created xsi:type="dcterms:W3CDTF">2022-12-23T07:33:00Z</dcterms:created>
  <dcterms:modified xsi:type="dcterms:W3CDTF">2022-12-23T07:33:00Z</dcterms:modified>
</cp:coreProperties>
</file>