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4DD" w:rsidRDefault="00C86855" w:rsidP="00C8685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86855">
        <w:rPr>
          <w:rFonts w:ascii="Times New Roman" w:hAnsi="Times New Roman" w:cs="Times New Roman"/>
          <w:b/>
          <w:sz w:val="24"/>
          <w:szCs w:val="24"/>
        </w:rPr>
        <w:t>Module Descriptions</w:t>
      </w:r>
      <w:bookmarkStart w:id="0" w:name="_GoBack"/>
      <w:bookmarkEnd w:id="0"/>
      <w:r w:rsidRPr="00C86855">
        <w:rPr>
          <w:rFonts w:ascii="Times New Roman" w:hAnsi="Times New Roman" w:cs="Times New Roman"/>
          <w:b/>
          <w:sz w:val="24"/>
          <w:szCs w:val="24"/>
        </w:rPr>
        <w:t xml:space="preserve"> Biotechnology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6565"/>
      </w:tblGrid>
      <w:tr w:rsidR="00C86855" w:rsidTr="00C86855">
        <w:tc>
          <w:tcPr>
            <w:tcW w:w="2785" w:type="dxa"/>
          </w:tcPr>
          <w:p w:rsid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Module Name </w:t>
            </w:r>
          </w:p>
        </w:tc>
        <w:tc>
          <w:tcPr>
            <w:tcW w:w="6565" w:type="dxa"/>
          </w:tcPr>
          <w:p w:rsidR="00C86855" w:rsidRP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Course Module </w:t>
            </w:r>
          </w:p>
        </w:tc>
      </w:tr>
      <w:tr w:rsidR="00C86855" w:rsidTr="00C86855">
        <w:tc>
          <w:tcPr>
            <w:tcW w:w="2785" w:type="dxa"/>
          </w:tcPr>
          <w:p w:rsid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Module Level</w:t>
            </w:r>
          </w:p>
        </w:tc>
        <w:tc>
          <w:tcPr>
            <w:tcW w:w="6565" w:type="dxa"/>
          </w:tcPr>
          <w:p w:rsidR="00C86855" w:rsidRP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Undergraduate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Programme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6855" w:rsidTr="00C86855">
        <w:tc>
          <w:tcPr>
            <w:tcW w:w="2785" w:type="dxa"/>
          </w:tcPr>
          <w:p w:rsid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Code, if applicable </w:t>
            </w:r>
          </w:p>
        </w:tc>
        <w:tc>
          <w:tcPr>
            <w:tcW w:w="6565" w:type="dxa"/>
          </w:tcPr>
          <w:p w:rsidR="00C86855" w:rsidRP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33150462</w:t>
            </w:r>
          </w:p>
        </w:tc>
      </w:tr>
      <w:tr w:rsidR="00C86855" w:rsidTr="00C86855">
        <w:tc>
          <w:tcPr>
            <w:tcW w:w="2785" w:type="dxa"/>
          </w:tcPr>
          <w:p w:rsid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Sub-title, if applicable </w:t>
            </w:r>
          </w:p>
        </w:tc>
        <w:tc>
          <w:tcPr>
            <w:tcW w:w="6565" w:type="dxa"/>
          </w:tcPr>
          <w:p w:rsidR="00C86855" w:rsidRP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86855" w:rsidTr="00C86855">
        <w:tc>
          <w:tcPr>
            <w:tcW w:w="2785" w:type="dxa"/>
          </w:tcPr>
          <w:p w:rsid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Semester(s) in which the module is taught </w:t>
            </w:r>
          </w:p>
        </w:tc>
        <w:tc>
          <w:tcPr>
            <w:tcW w:w="6565" w:type="dxa"/>
          </w:tcPr>
          <w:p w:rsidR="00C86855" w:rsidRP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855" w:rsidTr="00C86855">
        <w:tc>
          <w:tcPr>
            <w:tcW w:w="2785" w:type="dxa"/>
          </w:tcPr>
          <w:p w:rsid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Person responsible for the module </w:t>
            </w:r>
          </w:p>
        </w:tc>
        <w:tc>
          <w:tcPr>
            <w:tcW w:w="6565" w:type="dxa"/>
          </w:tcPr>
          <w:p w:rsidR="00C86855" w:rsidRPr="00C86855" w:rsidRDefault="006E707F" w:rsidP="00C868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Lecturer of Courses</w:t>
            </w:r>
          </w:p>
        </w:tc>
      </w:tr>
      <w:tr w:rsidR="00C86855" w:rsidTr="00C86855">
        <w:tc>
          <w:tcPr>
            <w:tcW w:w="2785" w:type="dxa"/>
          </w:tcPr>
          <w:p w:rsid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Lecture (s)</w:t>
            </w:r>
          </w:p>
        </w:tc>
        <w:tc>
          <w:tcPr>
            <w:tcW w:w="6565" w:type="dxa"/>
          </w:tcPr>
          <w:p w:rsidR="00C86855" w:rsidRPr="00C86855" w:rsidRDefault="006E707F" w:rsidP="00C868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Muktiningsih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E268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86855" w:rsidTr="00C86855">
        <w:tc>
          <w:tcPr>
            <w:tcW w:w="2785" w:type="dxa"/>
          </w:tcPr>
          <w:p w:rsid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Language</w:t>
            </w:r>
          </w:p>
        </w:tc>
        <w:tc>
          <w:tcPr>
            <w:tcW w:w="6565" w:type="dxa"/>
          </w:tcPr>
          <w:p w:rsidR="00C86855" w:rsidRPr="00C86855" w:rsidRDefault="006E707F" w:rsidP="00C868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Bahasa Indonesia (Indonesian Language)</w:t>
            </w:r>
          </w:p>
        </w:tc>
      </w:tr>
      <w:tr w:rsidR="00C86855" w:rsidTr="00C86855">
        <w:tc>
          <w:tcPr>
            <w:tcW w:w="2785" w:type="dxa"/>
          </w:tcPr>
          <w:p w:rsid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Relation to Curriculum</w:t>
            </w:r>
          </w:p>
        </w:tc>
        <w:tc>
          <w:tcPr>
            <w:tcW w:w="6565" w:type="dxa"/>
          </w:tcPr>
          <w:p w:rsidR="003149FE" w:rsidRPr="00C86855" w:rsidRDefault="003149FE" w:rsidP="003149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9FE">
              <w:rPr>
                <w:rFonts w:ascii="Times New Roman" w:hAnsi="Times New Roman" w:cs="Times New Roman"/>
                <w:sz w:val="24"/>
                <w:szCs w:val="24"/>
              </w:rPr>
              <w:t>This course is an elective course</w:t>
            </w:r>
          </w:p>
          <w:p w:rsidR="00C86855" w:rsidRPr="00C86855" w:rsidRDefault="00C86855" w:rsidP="003149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855" w:rsidTr="00C86855">
        <w:tc>
          <w:tcPr>
            <w:tcW w:w="2785" w:type="dxa"/>
          </w:tcPr>
          <w:p w:rsid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Type of teaching, contact hours </w:t>
            </w:r>
          </w:p>
        </w:tc>
        <w:tc>
          <w:tcPr>
            <w:tcW w:w="6565" w:type="dxa"/>
          </w:tcPr>
          <w:p w:rsidR="006E707F" w:rsidRPr="006E707F" w:rsidRDefault="006E707F" w:rsidP="006E70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7F">
              <w:rPr>
                <w:rFonts w:ascii="Times New Roman" w:hAnsi="Times New Roman" w:cs="Times New Roman"/>
                <w:sz w:val="24"/>
                <w:szCs w:val="24"/>
              </w:rPr>
              <w:t>Teaching methods used in this course are:</w:t>
            </w:r>
          </w:p>
          <w:p w:rsidR="006E707F" w:rsidRPr="006E707F" w:rsidRDefault="006E707F" w:rsidP="006E70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7F">
              <w:rPr>
                <w:rFonts w:ascii="Times New Roman" w:hAnsi="Times New Roman" w:cs="Times New Roman"/>
                <w:sz w:val="24"/>
                <w:szCs w:val="24"/>
              </w:rPr>
              <w:t>- Lecture (i.e., group investigation, small group</w:t>
            </w:r>
          </w:p>
          <w:p w:rsidR="006E707F" w:rsidRPr="006E707F" w:rsidRDefault="006E707F" w:rsidP="006E70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7F">
              <w:rPr>
                <w:rFonts w:ascii="Times New Roman" w:hAnsi="Times New Roman" w:cs="Times New Roman"/>
                <w:sz w:val="24"/>
                <w:szCs w:val="24"/>
              </w:rPr>
              <w:t>discussion, case study, and video-based learning)</w:t>
            </w:r>
          </w:p>
          <w:p w:rsidR="006E707F" w:rsidRPr="006E707F" w:rsidRDefault="006E707F" w:rsidP="006E70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7F">
              <w:rPr>
                <w:rFonts w:ascii="Times New Roman" w:hAnsi="Times New Roman" w:cs="Times New Roman"/>
                <w:sz w:val="24"/>
                <w:szCs w:val="24"/>
              </w:rPr>
              <w:t>- Structured assignments (i.e., essays and case studies)</w:t>
            </w:r>
          </w:p>
          <w:p w:rsidR="007E61BB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1BB" w:rsidRPr="007E61BB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 xml:space="preserve">The class size for the lecture is 40 students. </w:t>
            </w:r>
          </w:p>
          <w:p w:rsidR="007E61BB" w:rsidRPr="007E61BB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Contact hours for the lecture is 26.66 hours, assignments</w:t>
            </w:r>
          </w:p>
          <w:p w:rsidR="00C86855" w:rsidRPr="00C86855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are 32.00 hours, and private study is 32.00 hours.</w:t>
            </w:r>
          </w:p>
        </w:tc>
      </w:tr>
      <w:tr w:rsidR="00C86855" w:rsidTr="00C86855">
        <w:tc>
          <w:tcPr>
            <w:tcW w:w="2785" w:type="dxa"/>
          </w:tcPr>
          <w:p w:rsid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Workload </w:t>
            </w:r>
          </w:p>
        </w:tc>
        <w:tc>
          <w:tcPr>
            <w:tcW w:w="6565" w:type="dxa"/>
          </w:tcPr>
          <w:p w:rsidR="007E61BB" w:rsidRPr="007E61BB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For this course, students required to meet a minimum of</w:t>
            </w:r>
          </w:p>
          <w:p w:rsidR="007E61BB" w:rsidRPr="007E61BB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90.66 hours in one semester, which consist of:</w:t>
            </w:r>
          </w:p>
          <w:p w:rsidR="007E61BB" w:rsidRPr="007E61BB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26.66 hours for lecture,</w:t>
            </w:r>
          </w:p>
          <w:p w:rsidR="007E61BB" w:rsidRPr="007E61BB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32.00 hours for structured assignments,</w:t>
            </w:r>
          </w:p>
          <w:p w:rsidR="00C86855" w:rsidRPr="00C86855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32.00 hours for private study</w:t>
            </w:r>
          </w:p>
        </w:tc>
      </w:tr>
      <w:tr w:rsidR="00C86855" w:rsidTr="00C86855">
        <w:tc>
          <w:tcPr>
            <w:tcW w:w="2785" w:type="dxa"/>
          </w:tcPr>
          <w:p w:rsid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Credit Points </w:t>
            </w:r>
          </w:p>
        </w:tc>
        <w:tc>
          <w:tcPr>
            <w:tcW w:w="6565" w:type="dxa"/>
          </w:tcPr>
          <w:p w:rsidR="00C86855" w:rsidRPr="00C86855" w:rsidRDefault="007E61BB" w:rsidP="00C868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 ECTS</w:t>
            </w:r>
          </w:p>
        </w:tc>
      </w:tr>
      <w:tr w:rsidR="007E61BB" w:rsidTr="00C86855">
        <w:tc>
          <w:tcPr>
            <w:tcW w:w="2785" w:type="dxa"/>
          </w:tcPr>
          <w:p w:rsidR="007E61BB" w:rsidRDefault="007E61BB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Requirements according to the examination regulations </w:t>
            </w:r>
          </w:p>
        </w:tc>
        <w:tc>
          <w:tcPr>
            <w:tcW w:w="6565" w:type="dxa"/>
          </w:tcPr>
          <w:p w:rsidR="007E61BB" w:rsidRPr="007E61BB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Students should have attended all lectures and submitted</w:t>
            </w:r>
          </w:p>
          <w:p w:rsidR="007E61BB" w:rsidRPr="007E61BB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all scheduled individual and group assignments prior to</w:t>
            </w:r>
          </w:p>
          <w:p w:rsidR="007E61BB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the final examination.</w:t>
            </w:r>
          </w:p>
        </w:tc>
      </w:tr>
      <w:tr w:rsidR="007E61BB" w:rsidTr="00C86855">
        <w:tc>
          <w:tcPr>
            <w:tcW w:w="2785" w:type="dxa"/>
          </w:tcPr>
          <w:p w:rsidR="007E61BB" w:rsidRDefault="007E61BB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Recommend prerequisites </w:t>
            </w:r>
          </w:p>
        </w:tc>
        <w:tc>
          <w:tcPr>
            <w:tcW w:w="6565" w:type="dxa"/>
          </w:tcPr>
          <w:p w:rsidR="007E61BB" w:rsidRPr="007E61BB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Students should have attended all lectures and submitted</w:t>
            </w:r>
          </w:p>
          <w:p w:rsidR="007E61BB" w:rsidRPr="007E61BB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all scheduled individual and group assignments prior to</w:t>
            </w:r>
          </w:p>
          <w:p w:rsidR="007E61BB" w:rsidRPr="007E61BB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the final examination.</w:t>
            </w:r>
          </w:p>
        </w:tc>
      </w:tr>
      <w:tr w:rsidR="007E61BB" w:rsidTr="00C86855">
        <w:tc>
          <w:tcPr>
            <w:tcW w:w="2785" w:type="dxa"/>
          </w:tcPr>
          <w:p w:rsidR="007E61BB" w:rsidRDefault="007E61BB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intendedlearning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outcomes </w:t>
            </w:r>
          </w:p>
        </w:tc>
        <w:tc>
          <w:tcPr>
            <w:tcW w:w="6565" w:type="dxa"/>
          </w:tcPr>
          <w:p w:rsidR="002E4DE3" w:rsidRDefault="002E4DE3" w:rsidP="002E4DE3">
            <w:pPr>
              <w:spacing w:line="360" w:lineRule="auto"/>
              <w:ind w:left="-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DE3">
              <w:rPr>
                <w:rFonts w:ascii="Times New Roman" w:hAnsi="Times New Roman" w:cs="Times New Roman"/>
                <w:sz w:val="24"/>
                <w:szCs w:val="24"/>
              </w:rPr>
              <w:t>PLO 1. Be able to apply religious attitudes, responsibility,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E4DE3" w:rsidRDefault="002E4DE3" w:rsidP="002E4DE3">
            <w:pPr>
              <w:spacing w:line="360" w:lineRule="auto"/>
              <w:ind w:left="7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DE3">
              <w:rPr>
                <w:rFonts w:ascii="Times New Roman" w:hAnsi="Times New Roman" w:cs="Times New Roman"/>
                <w:sz w:val="24"/>
                <w:szCs w:val="24"/>
              </w:rPr>
              <w:t>leadership, communication skills, professionalism,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DE3">
              <w:rPr>
                <w:rFonts w:ascii="Times New Roman" w:hAnsi="Times New Roman" w:cs="Times New Roman"/>
                <w:sz w:val="24"/>
                <w:szCs w:val="24"/>
              </w:rPr>
              <w:t>and can work individually and collaborate in groups.</w:t>
            </w:r>
          </w:p>
          <w:p w:rsidR="007E61BB" w:rsidRDefault="002E4DE3" w:rsidP="002E4DE3">
            <w:pPr>
              <w:spacing w:line="360" w:lineRule="auto"/>
              <w:ind w:left="-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DE3">
              <w:rPr>
                <w:rFonts w:ascii="Times New Roman" w:hAnsi="Times New Roman" w:cs="Times New Roman"/>
                <w:sz w:val="24"/>
                <w:szCs w:val="24"/>
              </w:rPr>
              <w:t>PLO 4. Be able to understand theoretical concepts, such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DE3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DE3">
              <w:rPr>
                <w:rFonts w:ascii="Times New Roman" w:hAnsi="Times New Roman" w:cs="Times New Roman"/>
                <w:sz w:val="24"/>
                <w:szCs w:val="24"/>
              </w:rPr>
              <w:t xml:space="preserve">organic </w:t>
            </w:r>
          </w:p>
          <w:p w:rsidR="002E4DE3" w:rsidRPr="007E61BB" w:rsidRDefault="002E4DE3" w:rsidP="002E4DE3">
            <w:pPr>
              <w:spacing w:line="360" w:lineRule="auto"/>
              <w:ind w:left="7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DE3">
              <w:rPr>
                <w:rFonts w:ascii="Times New Roman" w:hAnsi="Times New Roman" w:cs="Times New Roman"/>
                <w:sz w:val="24"/>
                <w:szCs w:val="24"/>
              </w:rPr>
              <w:t>chemistry, biochemistry, analytical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DE3">
              <w:rPr>
                <w:rFonts w:ascii="Times New Roman" w:hAnsi="Times New Roman" w:cs="Times New Roman"/>
                <w:sz w:val="24"/>
                <w:szCs w:val="24"/>
              </w:rPr>
              <w:t>chemistry, physical chemistry, inorganic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DE3">
              <w:rPr>
                <w:rFonts w:ascii="Times New Roman" w:hAnsi="Times New Roman" w:cs="Times New Roman"/>
                <w:sz w:val="24"/>
                <w:szCs w:val="24"/>
              </w:rPr>
              <w:t>chemistry</w:t>
            </w:r>
          </w:p>
        </w:tc>
      </w:tr>
    </w:tbl>
    <w:p w:rsidR="00C86855" w:rsidRDefault="00C86855" w:rsidP="00C8685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6565"/>
      </w:tblGrid>
      <w:tr w:rsidR="0028232E" w:rsidTr="0028232E">
        <w:tc>
          <w:tcPr>
            <w:tcW w:w="2785" w:type="dxa"/>
          </w:tcPr>
          <w:p w:rsidR="0028232E" w:rsidRDefault="0028232E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Content </w:t>
            </w:r>
          </w:p>
        </w:tc>
        <w:tc>
          <w:tcPr>
            <w:tcW w:w="6565" w:type="dxa"/>
          </w:tcPr>
          <w:p w:rsidR="0028232E" w:rsidRDefault="00AB7E9C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Students will learn about:</w:t>
            </w:r>
          </w:p>
          <w:p w:rsidR="00AB7E9C" w:rsidRDefault="00D235F1" w:rsidP="00D057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35F1">
              <w:rPr>
                <w:rFonts w:ascii="Times New Roman" w:hAnsi="Times New Roman" w:cs="Times New Roman"/>
                <w:sz w:val="24"/>
                <w:szCs w:val="24"/>
              </w:rPr>
              <w:t>Concept, history, development and role of biotechnology in solving various environmental problems</w:t>
            </w:r>
          </w:p>
          <w:p w:rsidR="00D05749" w:rsidRDefault="00D05749" w:rsidP="00D057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05749">
              <w:rPr>
                <w:rFonts w:ascii="Times New Roman" w:hAnsi="Times New Roman" w:cs="Times New Roman"/>
                <w:sz w:val="24"/>
                <w:szCs w:val="24"/>
              </w:rPr>
              <w:t>Basic techniques in biotechnology-based research</w:t>
            </w:r>
          </w:p>
          <w:p w:rsidR="00D05749" w:rsidRDefault="00D05749" w:rsidP="00D057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05749">
              <w:rPr>
                <w:rFonts w:ascii="Times New Roman" w:hAnsi="Times New Roman" w:cs="Times New Roman"/>
                <w:sz w:val="24"/>
                <w:szCs w:val="24"/>
              </w:rPr>
              <w:t>Biotechnology applications at the genomic, proteomics and metabolomics levels in supporting the resolution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749">
              <w:rPr>
                <w:rFonts w:ascii="Times New Roman" w:hAnsi="Times New Roman" w:cs="Times New Roman"/>
                <w:sz w:val="24"/>
                <w:szCs w:val="24"/>
              </w:rPr>
              <w:t>environmental problems from various articles and journals</w:t>
            </w:r>
          </w:p>
          <w:p w:rsidR="00D05749" w:rsidRPr="00D235F1" w:rsidRDefault="00D05749" w:rsidP="00D057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05749">
              <w:rPr>
                <w:rFonts w:ascii="Times New Roman" w:hAnsi="Times New Roman" w:cs="Times New Roman"/>
                <w:sz w:val="24"/>
                <w:szCs w:val="24"/>
              </w:rPr>
              <w:t>Application of various genomic and proteomics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749">
              <w:rPr>
                <w:rFonts w:ascii="Times New Roman" w:hAnsi="Times New Roman" w:cs="Times New Roman"/>
                <w:sz w:val="24"/>
                <w:szCs w:val="24"/>
              </w:rPr>
              <w:t>software/databases in solving the problems studied</w:t>
            </w:r>
          </w:p>
        </w:tc>
      </w:tr>
      <w:tr w:rsidR="0028232E" w:rsidTr="0028232E">
        <w:tc>
          <w:tcPr>
            <w:tcW w:w="2785" w:type="dxa"/>
          </w:tcPr>
          <w:p w:rsidR="0028232E" w:rsidRDefault="0028232E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Forms of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Assesment</w:t>
            </w:r>
            <w:proofErr w:type="spellEnd"/>
          </w:p>
        </w:tc>
        <w:tc>
          <w:tcPr>
            <w:tcW w:w="6565" w:type="dxa"/>
          </w:tcPr>
          <w:p w:rsidR="0028232E" w:rsidRPr="0028232E" w:rsidRDefault="00D05749" w:rsidP="00D057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49">
              <w:rPr>
                <w:rFonts w:ascii="Times New Roman" w:hAnsi="Times New Roman" w:cs="Times New Roman"/>
                <w:sz w:val="24"/>
                <w:szCs w:val="24"/>
              </w:rPr>
              <w:t>Assessment of the learning process according to 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749">
              <w:rPr>
                <w:rFonts w:ascii="Times New Roman" w:hAnsi="Times New Roman" w:cs="Times New Roman"/>
                <w:sz w:val="24"/>
                <w:szCs w:val="24"/>
              </w:rPr>
              <w:t xml:space="preserve">following components: assignments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05749">
              <w:rPr>
                <w:rFonts w:ascii="Times New Roman" w:hAnsi="Times New Roman" w:cs="Times New Roman"/>
                <w:sz w:val="24"/>
                <w:szCs w:val="24"/>
              </w:rPr>
              <w:t>0%,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749">
              <w:rPr>
                <w:rFonts w:ascii="Times New Roman" w:hAnsi="Times New Roman" w:cs="Times New Roman"/>
                <w:sz w:val="24"/>
                <w:szCs w:val="24"/>
              </w:rPr>
              <w:t xml:space="preserve">mid-test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05749">
              <w:rPr>
                <w:rFonts w:ascii="Times New Roman" w:hAnsi="Times New Roman" w:cs="Times New Roman"/>
                <w:sz w:val="24"/>
                <w:szCs w:val="24"/>
              </w:rPr>
              <w:t xml:space="preserve">0%, final test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D05749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</w:tc>
      </w:tr>
      <w:tr w:rsidR="0028232E" w:rsidTr="0028232E">
        <w:tc>
          <w:tcPr>
            <w:tcW w:w="2785" w:type="dxa"/>
          </w:tcPr>
          <w:p w:rsidR="006734DB" w:rsidRDefault="006734DB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4DB" w:rsidRDefault="006734DB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32E" w:rsidRDefault="0028232E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6734DB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udy and examination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requirements and forms of examination</w:t>
            </w:r>
          </w:p>
        </w:tc>
        <w:tc>
          <w:tcPr>
            <w:tcW w:w="6565" w:type="dxa"/>
          </w:tcPr>
          <w:p w:rsidR="0028232E" w:rsidRDefault="00D402AF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2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Study and examination requirements: </w:t>
            </w:r>
          </w:p>
          <w:p w:rsidR="00D402AF" w:rsidRPr="00D402AF" w:rsidRDefault="00D402AF" w:rsidP="00D40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2AF">
              <w:rPr>
                <w:rFonts w:ascii="Times New Roman" w:hAnsi="Times New Roman" w:cs="Times New Roman"/>
                <w:sz w:val="24"/>
                <w:szCs w:val="24"/>
              </w:rPr>
              <w:t>- Students must attend 15 minutes before the class</w:t>
            </w:r>
            <w:r w:rsidR="00080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2AF">
              <w:rPr>
                <w:rFonts w:ascii="Times New Roman" w:hAnsi="Times New Roman" w:cs="Times New Roman"/>
                <w:sz w:val="24"/>
                <w:szCs w:val="24"/>
              </w:rPr>
              <w:t>starts.</w:t>
            </w:r>
          </w:p>
          <w:p w:rsidR="00D402AF" w:rsidRPr="00D402AF" w:rsidRDefault="00D402AF" w:rsidP="00D40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2AF">
              <w:rPr>
                <w:rFonts w:ascii="Times New Roman" w:hAnsi="Times New Roman" w:cs="Times New Roman"/>
                <w:sz w:val="24"/>
                <w:szCs w:val="24"/>
              </w:rPr>
              <w:t>- Students must switch off all electronic devices.</w:t>
            </w:r>
          </w:p>
          <w:p w:rsidR="00D402AF" w:rsidRPr="00D402AF" w:rsidRDefault="00D402AF" w:rsidP="00D40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Students must inform the lecturer if they will not</w:t>
            </w:r>
            <w:r w:rsidR="00194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2AF">
              <w:rPr>
                <w:rFonts w:ascii="Times New Roman" w:hAnsi="Times New Roman" w:cs="Times New Roman"/>
                <w:sz w:val="24"/>
                <w:szCs w:val="24"/>
              </w:rPr>
              <w:t>attend the</w:t>
            </w:r>
            <w:r w:rsidR="00080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2AF">
              <w:rPr>
                <w:rFonts w:ascii="Times New Roman" w:hAnsi="Times New Roman" w:cs="Times New Roman"/>
                <w:sz w:val="24"/>
                <w:szCs w:val="24"/>
              </w:rPr>
              <w:t>class due to sickness, etc.</w:t>
            </w:r>
          </w:p>
          <w:p w:rsidR="00D402AF" w:rsidRPr="00D402AF" w:rsidRDefault="00D402AF" w:rsidP="00D40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2AF">
              <w:rPr>
                <w:rFonts w:ascii="Times New Roman" w:hAnsi="Times New Roman" w:cs="Times New Roman"/>
                <w:sz w:val="24"/>
                <w:szCs w:val="24"/>
              </w:rPr>
              <w:t>- Students must submit all class assignments before the</w:t>
            </w:r>
          </w:p>
          <w:p w:rsidR="00D402AF" w:rsidRPr="00D402AF" w:rsidRDefault="00D402AF" w:rsidP="00D40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2AF">
              <w:rPr>
                <w:rFonts w:ascii="Times New Roman" w:hAnsi="Times New Roman" w:cs="Times New Roman"/>
                <w:sz w:val="24"/>
                <w:szCs w:val="24"/>
              </w:rPr>
              <w:t>deadline.</w:t>
            </w:r>
          </w:p>
        </w:tc>
      </w:tr>
      <w:tr w:rsidR="0028232E" w:rsidTr="0028232E">
        <w:tc>
          <w:tcPr>
            <w:tcW w:w="2785" w:type="dxa"/>
          </w:tcPr>
          <w:p w:rsidR="0028232E" w:rsidRDefault="0028232E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Media employed</w:t>
            </w:r>
          </w:p>
        </w:tc>
        <w:tc>
          <w:tcPr>
            <w:tcW w:w="6565" w:type="dxa"/>
          </w:tcPr>
          <w:p w:rsidR="0028232E" w:rsidRPr="0028232E" w:rsidRDefault="00650429" w:rsidP="00C868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Laptop, LCD, Zoom Meeting, Microsoft Teams</w:t>
            </w:r>
          </w:p>
        </w:tc>
      </w:tr>
      <w:tr w:rsidR="0028232E" w:rsidTr="0028232E">
        <w:tc>
          <w:tcPr>
            <w:tcW w:w="2785" w:type="dxa"/>
          </w:tcPr>
          <w:p w:rsidR="0028232E" w:rsidRPr="002360D4" w:rsidRDefault="0028232E" w:rsidP="002360D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0D4">
              <w:rPr>
                <w:rFonts w:ascii="Times New Roman" w:hAnsi="Times New Roman" w:cs="Times New Roman"/>
                <w:b/>
                <w:sz w:val="24"/>
                <w:szCs w:val="24"/>
              </w:rPr>
              <w:t>Reading list</w:t>
            </w:r>
          </w:p>
        </w:tc>
        <w:tc>
          <w:tcPr>
            <w:tcW w:w="6565" w:type="dxa"/>
          </w:tcPr>
          <w:p w:rsidR="0028232E" w:rsidRPr="000805CA" w:rsidRDefault="0028232E" w:rsidP="000805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5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Main Reference </w:t>
            </w:r>
          </w:p>
          <w:p w:rsidR="0028232E" w:rsidRPr="000805CA" w:rsidRDefault="0028232E" w:rsidP="000805CA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John Fernandes, 2008. Comprehensive 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Biotechnologi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. Gene-Tech Book. NewDelhi-110 002.</w:t>
            </w:r>
          </w:p>
          <w:p w:rsidR="0028232E" w:rsidRPr="000805CA" w:rsidRDefault="0028232E" w:rsidP="000805CA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Albert 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Sasson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, 2004. E-Book Medical and Pharmaceutical Biotechnology</w:t>
            </w:r>
          </w:p>
          <w:p w:rsidR="0028232E" w:rsidRPr="000805CA" w:rsidRDefault="0028232E" w:rsidP="000805CA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Sandra 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Braman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, 2004. Biotechnology </w:t>
            </w:r>
            <w:proofErr w:type="gram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gram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 Communication. The 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Metatechnologies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 of Information. Lawrence 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Erlbaumn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 Associates, Inc. New Jersey 07430.</w:t>
            </w:r>
          </w:p>
          <w:p w:rsidR="0028232E" w:rsidRPr="000805CA" w:rsidRDefault="0028232E" w:rsidP="000805CA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Rodney. J. Y and Milo 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Gibaldi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, 2003. Biotechnology </w:t>
            </w:r>
            <w:proofErr w:type="gram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gram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 Biopharmaceuticals, Transforming Proteins And Genes into Drugs. A John Wiley &amp; Sons, 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Inc.</w:t>
            </w:r>
            <w:proofErr w:type="gram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,Publication</w:t>
            </w:r>
            <w:proofErr w:type="spellEnd"/>
            <w:proofErr w:type="gram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232E" w:rsidRPr="000805CA" w:rsidRDefault="0028232E" w:rsidP="000805CA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Wiliam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 Wu, Michael J. Welsh, Peter B. Kaufman, Helen. H. Zhang. 2004. Gene Biotechnology 2</w:t>
            </w:r>
            <w:r w:rsidRPr="000805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 Edition. CRC Press. USA.</w:t>
            </w:r>
          </w:p>
          <w:p w:rsidR="0028232E" w:rsidRDefault="0028232E" w:rsidP="000805CA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Uma 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shankar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Signh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Kiran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 Kapoor, 2010. Microbial</w:t>
            </w:r>
            <w:r w:rsidR="000805CA"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Biotechnology. Oxford Book   Company. Jaipur India.</w:t>
            </w:r>
          </w:p>
          <w:p w:rsidR="000805CA" w:rsidRPr="000805CA" w:rsidRDefault="000805CA" w:rsidP="000805CA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Jonathan Morris. 2006.  </w:t>
            </w:r>
            <w:r w:rsidRPr="000805CA">
              <w:rPr>
                <w:rFonts w:ascii="Times New Roman" w:hAnsi="Times New Roman" w:cs="Times New Roman"/>
                <w:i/>
                <w:sz w:val="24"/>
                <w:szCs w:val="24"/>
              </w:rPr>
              <w:t>Biotechnology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the </w:t>
            </w:r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Century. The Ethics of Biotechnology. Chelsea House Books. USA. </w:t>
            </w:r>
          </w:p>
          <w:p w:rsidR="0028232E" w:rsidRPr="000805CA" w:rsidRDefault="0028232E" w:rsidP="000805CA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George Acquaah, 2004. Understanding Biotechnology. An Integrated and 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CyberBased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 Approach. Pearson Prentice Hall. Upper Saddle River, New Jersey 07458.</w:t>
            </w:r>
          </w:p>
          <w:p w:rsidR="0028232E" w:rsidRPr="000805CA" w:rsidRDefault="0028232E" w:rsidP="000805CA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Manual 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Prosedur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Preparasi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 PCR (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Biorad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), 2012.</w:t>
            </w:r>
          </w:p>
          <w:p w:rsidR="0028232E" w:rsidRPr="000805CA" w:rsidRDefault="0028232E" w:rsidP="000805CA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Manual 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Prosedur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 Electrophoresis DNA 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 Protein (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Biorad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080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2012.</w:t>
            </w:r>
          </w:p>
          <w:p w:rsidR="0028232E" w:rsidRPr="000805CA" w:rsidRDefault="0028232E" w:rsidP="000805CA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Brock.TD. Madigan MT, 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Martinko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 JM, 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Parker.J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, 1994. 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 of Microorganism, 7</w:t>
            </w:r>
            <w:r w:rsidRPr="000805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 Edition, 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Prenctice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 Hall 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Engelwood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 Cliffs, New Jersey 07632.</w:t>
            </w:r>
          </w:p>
          <w:p w:rsidR="0028232E" w:rsidRPr="000805CA" w:rsidRDefault="0028232E" w:rsidP="000805CA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Voet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. D and 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Voet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 Judith. G, 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Charlote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 W. Pratt, 2006. Fundamentals of Biochemistry, Life at the Molecular Level, </w:t>
            </w:r>
            <w:proofErr w:type="gram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05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05CA"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Edition</w:t>
            </w:r>
            <w:proofErr w:type="gram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, John Wiley &amp; Sons. Inc. (Asia) 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Pte.Ltd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8232E" w:rsidRPr="000805CA" w:rsidRDefault="0028232E" w:rsidP="000805CA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Tortora GJ, Funke BR, Christine L. Case. 1984, Microbiology an Introduction, Third edition, The Benjamin/Cummings Publishing Company, Inc. USA. </w:t>
            </w:r>
          </w:p>
          <w:p w:rsidR="0028232E" w:rsidRPr="000805CA" w:rsidRDefault="0028232E" w:rsidP="000805CA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Jeremy W. Dale. Molecular Genetics of Bacteria. Second Edition 1994. John Wiley &amp; Sons. Inc. </w:t>
            </w:r>
          </w:p>
          <w:p w:rsidR="0028232E" w:rsidRPr="000805CA" w:rsidRDefault="0028232E" w:rsidP="000805CA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Jonathan Morris. 2006. Biotechnology in the 21th Century. The Ethics of Biotechnology. Chelsea House Books. USA. </w:t>
            </w:r>
          </w:p>
          <w:p w:rsidR="0028232E" w:rsidRPr="000805CA" w:rsidRDefault="0028232E" w:rsidP="000805CA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Case, C.L and Johnson, TR, 1984. Laboratory Experiment in Microbiology, </w:t>
            </w:r>
            <w:proofErr w:type="spellStart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>Benjaminn</w:t>
            </w:r>
            <w:proofErr w:type="spellEnd"/>
            <w:r w:rsidRPr="000805CA">
              <w:rPr>
                <w:rFonts w:ascii="Times New Roman" w:hAnsi="Times New Roman" w:cs="Times New Roman"/>
                <w:sz w:val="24"/>
                <w:szCs w:val="24"/>
              </w:rPr>
              <w:t xml:space="preserve">/Cummings Publishing Company, Inc. California.  </w:t>
            </w:r>
          </w:p>
        </w:tc>
      </w:tr>
    </w:tbl>
    <w:p w:rsidR="00BD1617" w:rsidRPr="002360D4" w:rsidRDefault="00BD1617" w:rsidP="00BF56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D1617" w:rsidRPr="002360D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3AD" w:rsidRDefault="007753AD" w:rsidP="00587EA3">
      <w:pPr>
        <w:spacing w:after="0" w:line="240" w:lineRule="auto"/>
      </w:pPr>
      <w:r>
        <w:separator/>
      </w:r>
    </w:p>
  </w:endnote>
  <w:endnote w:type="continuationSeparator" w:id="0">
    <w:p w:rsidR="007753AD" w:rsidRDefault="007753AD" w:rsidP="00587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 Narrow">
    <w:altName w:val="Times New Roman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3AD" w:rsidRDefault="007753AD" w:rsidP="00587EA3">
      <w:pPr>
        <w:spacing w:after="0" w:line="240" w:lineRule="auto"/>
      </w:pPr>
      <w:r>
        <w:separator/>
      </w:r>
    </w:p>
  </w:footnote>
  <w:footnote w:type="continuationSeparator" w:id="0">
    <w:p w:rsidR="007753AD" w:rsidRDefault="007753AD" w:rsidP="00587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EA3" w:rsidRPr="005A0DD1" w:rsidRDefault="00587EA3" w:rsidP="00587EA3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</w:rPr>
    </w:pPr>
    <w:r w:rsidRPr="00AB7F9A">
      <w:rPr>
        <w:rFonts w:ascii="Times New Roman" w:hAnsi="Times New Roman" w:cs="Times New Roman"/>
        <w:noProof/>
      </w:rPr>
      <w:drawing>
        <wp:anchor distT="0" distB="0" distL="0" distR="0" simplePos="0" relativeHeight="251660288" behindDoc="0" locked="0" layoutInCell="1" allowOverlap="1" wp14:anchorId="314602F7" wp14:editId="65EC7CAB">
          <wp:simplePos x="0" y="0"/>
          <wp:positionH relativeFrom="margin">
            <wp:posOffset>-161290</wp:posOffset>
          </wp:positionH>
          <wp:positionV relativeFrom="paragraph">
            <wp:posOffset>-47625</wp:posOffset>
          </wp:positionV>
          <wp:extent cx="654644" cy="828040"/>
          <wp:effectExtent l="0" t="0" r="0" b="0"/>
          <wp:wrapNone/>
          <wp:docPr id="64" name="image1.png" descr="C:\Users\Herry\Desktop\LOGO UNJ PNG 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4644" cy="828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A0DD1">
      <w:rPr>
        <w:rFonts w:ascii="Times New Roman" w:hAnsi="Times New Roman" w:cs="Times New Roman"/>
        <w:b/>
        <w:bCs/>
        <w:noProof/>
      </w:rPr>
      <w:t xml:space="preserve">MINISTRY OF EDUCATION, CULTURE, RESEARCH, AND TECHNOLOGY </w:t>
    </w:r>
  </w:p>
  <w:p w:rsidR="00587EA3" w:rsidRPr="005A0DD1" w:rsidRDefault="00587EA3" w:rsidP="00587EA3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</w:rPr>
    </w:pPr>
    <w:r w:rsidRPr="005A0DD1">
      <w:rPr>
        <w:rFonts w:ascii="Times New Roman" w:hAnsi="Times New Roman" w:cs="Times New Roman"/>
        <w:b/>
        <w:bCs/>
        <w:noProof/>
      </w:rPr>
      <w:t xml:space="preserve">UNIVERSITAS NEGERI JAKARTA </w:t>
    </w:r>
  </w:p>
  <w:p w:rsidR="00587EA3" w:rsidRPr="005A0DD1" w:rsidRDefault="00587EA3" w:rsidP="00587EA3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</w:rPr>
    </w:pPr>
    <w:r w:rsidRPr="005A0DD1">
      <w:rPr>
        <w:rFonts w:ascii="Times New Roman" w:hAnsi="Times New Roman" w:cs="Times New Roman"/>
        <w:b/>
        <w:bCs/>
        <w:noProof/>
      </w:rPr>
      <w:t xml:space="preserve">FACULTY OF MATHEMATICS AND NATURAL SCIENCE </w:t>
    </w:r>
  </w:p>
  <w:p w:rsidR="00587EA3" w:rsidRPr="005A0DD1" w:rsidRDefault="00587EA3" w:rsidP="00587EA3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</w:rPr>
    </w:pPr>
    <w:r w:rsidRPr="005A0DD1">
      <w:rPr>
        <w:rFonts w:ascii="Times New Roman" w:hAnsi="Times New Roman" w:cs="Times New Roman"/>
        <w:b/>
        <w:bCs/>
        <w:noProof/>
      </w:rPr>
      <w:t>CHEMISTRY EDUCATION STUDY PROGRAM</w:t>
    </w:r>
  </w:p>
  <w:p w:rsidR="00587EA3" w:rsidRPr="00AB7F9A" w:rsidRDefault="00587EA3" w:rsidP="00587EA3">
    <w:pPr>
      <w:tabs>
        <w:tab w:val="left" w:pos="9072"/>
      </w:tabs>
      <w:spacing w:after="0" w:line="240" w:lineRule="auto"/>
      <w:ind w:right="165"/>
      <w:jc w:val="center"/>
      <w:rPr>
        <w:rFonts w:ascii="Times New Roman" w:hAnsi="Times New Roman" w:cs="Times New Roman"/>
        <w:sz w:val="12"/>
        <w:szCs w:val="12"/>
      </w:rPr>
    </w:pPr>
    <w:r w:rsidRPr="00AB7F9A">
      <w:rPr>
        <w:rFonts w:ascii="Times New Roman" w:hAnsi="Times New Roman" w:cs="Times New Roman"/>
        <w:noProof/>
        <w:sz w:val="12"/>
        <w:szCs w:val="12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37672BD" wp14:editId="021CA5DD">
              <wp:simplePos x="0" y="0"/>
              <wp:positionH relativeFrom="margin">
                <wp:align>right</wp:align>
              </wp:positionH>
              <wp:positionV relativeFrom="paragraph">
                <wp:posOffset>193040</wp:posOffset>
              </wp:positionV>
              <wp:extent cx="5963285" cy="66040"/>
              <wp:effectExtent l="0" t="0" r="0" b="0"/>
              <wp:wrapTopAndBottom/>
              <wp:docPr id="6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63285" cy="66040"/>
                      </a:xfrm>
                      <a:custGeom>
                        <a:avLst/>
                        <a:gdLst>
                          <a:gd name="T0" fmla="+- 0 10497 1412"/>
                          <a:gd name="T1" fmla="*/ T0 w 9086"/>
                          <a:gd name="T2" fmla="+- 0 373 299"/>
                          <a:gd name="T3" fmla="*/ 373 h 89"/>
                          <a:gd name="T4" fmla="+- 0 1412 1412"/>
                          <a:gd name="T5" fmla="*/ T4 w 9086"/>
                          <a:gd name="T6" fmla="+- 0 373 299"/>
                          <a:gd name="T7" fmla="*/ 373 h 89"/>
                          <a:gd name="T8" fmla="+- 0 1412 1412"/>
                          <a:gd name="T9" fmla="*/ T8 w 9086"/>
                          <a:gd name="T10" fmla="+- 0 388 299"/>
                          <a:gd name="T11" fmla="*/ 388 h 89"/>
                          <a:gd name="T12" fmla="+- 0 10497 1412"/>
                          <a:gd name="T13" fmla="*/ T12 w 9086"/>
                          <a:gd name="T14" fmla="+- 0 388 299"/>
                          <a:gd name="T15" fmla="*/ 388 h 89"/>
                          <a:gd name="T16" fmla="+- 0 10497 1412"/>
                          <a:gd name="T17" fmla="*/ T16 w 9086"/>
                          <a:gd name="T18" fmla="+- 0 373 299"/>
                          <a:gd name="T19" fmla="*/ 373 h 89"/>
                          <a:gd name="T20" fmla="+- 0 10497 1412"/>
                          <a:gd name="T21" fmla="*/ T20 w 9086"/>
                          <a:gd name="T22" fmla="+- 0 299 299"/>
                          <a:gd name="T23" fmla="*/ 299 h 89"/>
                          <a:gd name="T24" fmla="+- 0 1412 1412"/>
                          <a:gd name="T25" fmla="*/ T24 w 9086"/>
                          <a:gd name="T26" fmla="+- 0 299 299"/>
                          <a:gd name="T27" fmla="*/ 299 h 89"/>
                          <a:gd name="T28" fmla="+- 0 1412 1412"/>
                          <a:gd name="T29" fmla="*/ T28 w 9086"/>
                          <a:gd name="T30" fmla="+- 0 359 299"/>
                          <a:gd name="T31" fmla="*/ 359 h 89"/>
                          <a:gd name="T32" fmla="+- 0 10497 1412"/>
                          <a:gd name="T33" fmla="*/ T32 w 9086"/>
                          <a:gd name="T34" fmla="+- 0 359 299"/>
                          <a:gd name="T35" fmla="*/ 359 h 89"/>
                          <a:gd name="T36" fmla="+- 0 10497 1412"/>
                          <a:gd name="T37" fmla="*/ T36 w 9086"/>
                          <a:gd name="T38" fmla="+- 0 299 299"/>
                          <a:gd name="T39" fmla="*/ 299 h 8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086" h="89">
                            <a:moveTo>
                              <a:pt x="9085" y="74"/>
                            </a:moveTo>
                            <a:lnTo>
                              <a:pt x="0" y="74"/>
                            </a:lnTo>
                            <a:lnTo>
                              <a:pt x="0" y="89"/>
                            </a:lnTo>
                            <a:lnTo>
                              <a:pt x="9085" y="89"/>
                            </a:lnTo>
                            <a:lnTo>
                              <a:pt x="9085" y="74"/>
                            </a:lnTo>
                            <a:close/>
                            <a:moveTo>
                              <a:pt x="9085" y="0"/>
                            </a:moveTo>
                            <a:lnTo>
                              <a:pt x="0" y="0"/>
                            </a:lnTo>
                            <a:lnTo>
                              <a:pt x="0" y="60"/>
                            </a:lnTo>
                            <a:lnTo>
                              <a:pt x="9085" y="60"/>
                            </a:lnTo>
                            <a:lnTo>
                              <a:pt x="90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" o:spid="_x0000_s1026" style="position:absolute;margin-left:418.35pt;margin-top:15.2pt;width:469.55pt;height:5.2pt;z-index:-25165721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9086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" path="m9085,74l,74,,89r9085,l9085,74xm9085,l,,,60r9085,l9085,xe" fillcolor="black" stroked="f">
              <v:path arrowok="t" o:connecttype="custom" o:connectlocs="5962629,276774;0,276774;0,287905;5962629,287905;5962629,276774;5962629,221865;0,221865;0,266386;5962629,266386;5962629,221865" o:connectangles="0,0,0,0,0,0,0,0,0,0"/>
              <w10:wrap type="topAndBottom" anchorx="margin"/>
            </v:shape>
          </w:pict>
        </mc:Fallback>
      </mc:AlternateContent>
    </w:r>
    <w:proofErr w:type="spellStart"/>
    <w:r w:rsidRPr="00AB7F9A">
      <w:rPr>
        <w:rFonts w:ascii="Times New Roman" w:hAnsi="Times New Roman" w:cs="Times New Roman"/>
        <w:sz w:val="12"/>
        <w:szCs w:val="12"/>
      </w:rPr>
      <w:t>Kampus</w:t>
    </w:r>
    <w:proofErr w:type="spellEnd"/>
    <w:r w:rsidRPr="00AB7F9A">
      <w:rPr>
        <w:rFonts w:ascii="Times New Roman" w:hAnsi="Times New Roman" w:cs="Times New Roman"/>
        <w:sz w:val="12"/>
        <w:szCs w:val="12"/>
      </w:rPr>
      <w:t xml:space="preserve"> A, </w:t>
    </w:r>
    <w:proofErr w:type="spellStart"/>
    <w:r w:rsidRPr="00AB7F9A">
      <w:rPr>
        <w:rFonts w:ascii="Times New Roman" w:hAnsi="Times New Roman" w:cs="Times New Roman"/>
        <w:sz w:val="12"/>
        <w:szCs w:val="12"/>
      </w:rPr>
      <w:t>Gedung</w:t>
    </w:r>
    <w:proofErr w:type="spellEnd"/>
    <w:r w:rsidRPr="00AB7F9A">
      <w:rPr>
        <w:rFonts w:ascii="Times New Roman" w:hAnsi="Times New Roman" w:cs="Times New Roman"/>
        <w:sz w:val="12"/>
        <w:szCs w:val="12"/>
      </w:rPr>
      <w:t xml:space="preserve"> </w:t>
    </w:r>
    <w:proofErr w:type="spellStart"/>
    <w:r w:rsidRPr="00AB7F9A">
      <w:rPr>
        <w:rFonts w:ascii="Times New Roman" w:hAnsi="Times New Roman" w:cs="Times New Roman"/>
        <w:sz w:val="12"/>
        <w:szCs w:val="12"/>
      </w:rPr>
      <w:t>Hasjim</w:t>
    </w:r>
    <w:proofErr w:type="spellEnd"/>
    <w:r w:rsidRPr="00AB7F9A">
      <w:rPr>
        <w:rFonts w:ascii="Times New Roman" w:hAnsi="Times New Roman" w:cs="Times New Roman"/>
        <w:sz w:val="12"/>
        <w:szCs w:val="12"/>
      </w:rPr>
      <w:t xml:space="preserve"> </w:t>
    </w:r>
    <w:proofErr w:type="spellStart"/>
    <w:r w:rsidRPr="00AB7F9A">
      <w:rPr>
        <w:rFonts w:ascii="Times New Roman" w:hAnsi="Times New Roman" w:cs="Times New Roman"/>
        <w:sz w:val="12"/>
        <w:szCs w:val="12"/>
      </w:rPr>
      <w:t>Asj’arie</w:t>
    </w:r>
    <w:proofErr w:type="spellEnd"/>
    <w:r w:rsidRPr="00AB7F9A">
      <w:rPr>
        <w:rFonts w:ascii="Times New Roman" w:hAnsi="Times New Roman" w:cs="Times New Roman"/>
        <w:sz w:val="12"/>
        <w:szCs w:val="12"/>
      </w:rPr>
      <w:t xml:space="preserve"> </w:t>
    </w:r>
    <w:proofErr w:type="spellStart"/>
    <w:r w:rsidRPr="00AB7F9A">
      <w:rPr>
        <w:rFonts w:ascii="Times New Roman" w:hAnsi="Times New Roman" w:cs="Times New Roman"/>
        <w:sz w:val="12"/>
        <w:szCs w:val="12"/>
      </w:rPr>
      <w:t>Rawamangun</w:t>
    </w:r>
    <w:proofErr w:type="spellEnd"/>
    <w:r w:rsidRPr="00AB7F9A">
      <w:rPr>
        <w:rFonts w:ascii="Times New Roman" w:hAnsi="Times New Roman" w:cs="Times New Roman"/>
        <w:sz w:val="12"/>
        <w:szCs w:val="12"/>
      </w:rPr>
      <w:t xml:space="preserve">, Jakarta </w:t>
    </w:r>
    <w:proofErr w:type="spellStart"/>
    <w:r w:rsidRPr="00AB7F9A">
      <w:rPr>
        <w:rFonts w:ascii="Times New Roman" w:hAnsi="Times New Roman" w:cs="Times New Roman"/>
        <w:sz w:val="12"/>
        <w:szCs w:val="12"/>
      </w:rPr>
      <w:t>Timur</w:t>
    </w:r>
    <w:proofErr w:type="spellEnd"/>
    <w:r w:rsidRPr="00AB7F9A">
      <w:rPr>
        <w:rFonts w:ascii="Times New Roman" w:hAnsi="Times New Roman" w:cs="Times New Roman"/>
        <w:sz w:val="12"/>
        <w:szCs w:val="12"/>
      </w:rPr>
      <w:t xml:space="preserve"> 13220 </w:t>
    </w:r>
    <w:proofErr w:type="spellStart"/>
    <w:r w:rsidRPr="00AB7F9A">
      <w:rPr>
        <w:rFonts w:ascii="Times New Roman" w:hAnsi="Times New Roman" w:cs="Times New Roman"/>
        <w:sz w:val="12"/>
        <w:szCs w:val="12"/>
      </w:rPr>
      <w:t>Telp</w:t>
    </w:r>
    <w:proofErr w:type="spellEnd"/>
    <w:r w:rsidRPr="00AB7F9A">
      <w:rPr>
        <w:rFonts w:ascii="Times New Roman" w:hAnsi="Times New Roman" w:cs="Times New Roman"/>
        <w:sz w:val="12"/>
        <w:szCs w:val="12"/>
      </w:rPr>
      <w:t>/</w:t>
    </w:r>
    <w:proofErr w:type="gramStart"/>
    <w:r w:rsidRPr="00AB7F9A">
      <w:rPr>
        <w:rFonts w:ascii="Times New Roman" w:hAnsi="Times New Roman" w:cs="Times New Roman"/>
        <w:sz w:val="12"/>
        <w:szCs w:val="12"/>
      </w:rPr>
      <w:t>Fax :</w:t>
    </w:r>
    <w:proofErr w:type="gramEnd"/>
    <w:r w:rsidRPr="00AB7F9A">
      <w:rPr>
        <w:rFonts w:ascii="Times New Roman" w:hAnsi="Times New Roman" w:cs="Times New Roman"/>
        <w:sz w:val="12"/>
        <w:szCs w:val="12"/>
      </w:rPr>
      <w:t xml:space="preserve"> (021) 4894909, E-mail : </w:t>
    </w:r>
    <w:hyperlink r:id="rId2">
      <w:r w:rsidRPr="00AB7F9A">
        <w:rPr>
          <w:rFonts w:ascii="Times New Roman" w:hAnsi="Times New Roman" w:cs="Times New Roman"/>
          <w:sz w:val="12"/>
          <w:szCs w:val="12"/>
        </w:rPr>
        <w:t>pkimia@unj.ac.id</w:t>
      </w:r>
    </w:hyperlink>
  </w:p>
  <w:p w:rsidR="00587EA3" w:rsidRPr="00DA72DE" w:rsidRDefault="00587EA3" w:rsidP="00587EA3">
    <w:pPr>
      <w:pStyle w:val="BodyText"/>
      <w:spacing w:before="1"/>
      <w:rPr>
        <w:rFonts w:ascii="Liberation Sans Narrow"/>
        <w:sz w:val="12"/>
        <w:szCs w:val="12"/>
      </w:rPr>
    </w:pPr>
  </w:p>
  <w:p w:rsidR="00587EA3" w:rsidRDefault="00587EA3" w:rsidP="00587EA3">
    <w:pPr>
      <w:pStyle w:val="Header"/>
    </w:pPr>
  </w:p>
  <w:p w:rsidR="00587EA3" w:rsidRDefault="00587EA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110E"/>
    <w:multiLevelType w:val="hybridMultilevel"/>
    <w:tmpl w:val="ADB23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244D9"/>
    <w:multiLevelType w:val="hybridMultilevel"/>
    <w:tmpl w:val="0002AD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F7775"/>
    <w:multiLevelType w:val="hybridMultilevel"/>
    <w:tmpl w:val="29FC2E4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A77F26"/>
    <w:multiLevelType w:val="hybridMultilevel"/>
    <w:tmpl w:val="BBC89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224DD4"/>
    <w:multiLevelType w:val="hybridMultilevel"/>
    <w:tmpl w:val="B0DEE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BC41AD"/>
    <w:multiLevelType w:val="hybridMultilevel"/>
    <w:tmpl w:val="7F848F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855"/>
    <w:rsid w:val="000805CA"/>
    <w:rsid w:val="00194A5A"/>
    <w:rsid w:val="002360D4"/>
    <w:rsid w:val="0028232E"/>
    <w:rsid w:val="002C74CC"/>
    <w:rsid w:val="002E4DE3"/>
    <w:rsid w:val="003149FE"/>
    <w:rsid w:val="00423B57"/>
    <w:rsid w:val="0046205E"/>
    <w:rsid w:val="00517915"/>
    <w:rsid w:val="00587EA3"/>
    <w:rsid w:val="005D4DBF"/>
    <w:rsid w:val="00650429"/>
    <w:rsid w:val="006734DB"/>
    <w:rsid w:val="006E268B"/>
    <w:rsid w:val="006E707F"/>
    <w:rsid w:val="007753AD"/>
    <w:rsid w:val="007E61BB"/>
    <w:rsid w:val="00AB0E1E"/>
    <w:rsid w:val="00AB7E9C"/>
    <w:rsid w:val="00BD1617"/>
    <w:rsid w:val="00BF5657"/>
    <w:rsid w:val="00C86855"/>
    <w:rsid w:val="00CB29BF"/>
    <w:rsid w:val="00D05749"/>
    <w:rsid w:val="00D235F1"/>
    <w:rsid w:val="00D402AF"/>
    <w:rsid w:val="00E75204"/>
    <w:rsid w:val="00FA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6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823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7E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EA3"/>
  </w:style>
  <w:style w:type="paragraph" w:styleId="Footer">
    <w:name w:val="footer"/>
    <w:basedOn w:val="Normal"/>
    <w:link w:val="FooterChar"/>
    <w:uiPriority w:val="99"/>
    <w:unhideWhenUsed/>
    <w:rsid w:val="00587E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EA3"/>
  </w:style>
  <w:style w:type="paragraph" w:styleId="BodyText">
    <w:name w:val="Body Text"/>
    <w:basedOn w:val="Normal"/>
    <w:link w:val="BodyTextChar"/>
    <w:uiPriority w:val="1"/>
    <w:qFormat/>
    <w:rsid w:val="00587E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/>
    </w:rPr>
  </w:style>
  <w:style w:type="character" w:customStyle="1" w:styleId="BodyTextChar">
    <w:name w:val="Body Text Char"/>
    <w:basedOn w:val="DefaultParagraphFont"/>
    <w:link w:val="BodyText"/>
    <w:uiPriority w:val="1"/>
    <w:rsid w:val="00587EA3"/>
    <w:rPr>
      <w:rFonts w:ascii="Arial" w:eastAsia="Arial" w:hAnsi="Arial" w:cs="Arial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6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823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7E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EA3"/>
  </w:style>
  <w:style w:type="paragraph" w:styleId="Footer">
    <w:name w:val="footer"/>
    <w:basedOn w:val="Normal"/>
    <w:link w:val="FooterChar"/>
    <w:uiPriority w:val="99"/>
    <w:unhideWhenUsed/>
    <w:rsid w:val="00587E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EA3"/>
  </w:style>
  <w:style w:type="paragraph" w:styleId="BodyText">
    <w:name w:val="Body Text"/>
    <w:basedOn w:val="Normal"/>
    <w:link w:val="BodyTextChar"/>
    <w:uiPriority w:val="1"/>
    <w:qFormat/>
    <w:rsid w:val="00587E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/>
    </w:rPr>
  </w:style>
  <w:style w:type="character" w:customStyle="1" w:styleId="BodyTextChar">
    <w:name w:val="Body Text Char"/>
    <w:basedOn w:val="DefaultParagraphFont"/>
    <w:link w:val="BodyText"/>
    <w:uiPriority w:val="1"/>
    <w:rsid w:val="00587EA3"/>
    <w:rPr>
      <w:rFonts w:ascii="Arial" w:eastAsia="Arial" w:hAnsi="Arial" w:cs="Arial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kimia@unj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dhikaputricia_1303619058@mhs.unj.ac.id</dc:creator>
  <cp:keywords/>
  <dc:description/>
  <cp:lastModifiedBy>HP</cp:lastModifiedBy>
  <cp:revision>6</cp:revision>
  <dcterms:created xsi:type="dcterms:W3CDTF">2022-04-03T09:32:00Z</dcterms:created>
  <dcterms:modified xsi:type="dcterms:W3CDTF">2022-05-20T03:54:00Z</dcterms:modified>
</cp:coreProperties>
</file>